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DF8" w:rsidRPr="00292CE5" w:rsidRDefault="00292CE5" w:rsidP="00292CE5">
      <w:pPr>
        <w:autoSpaceDE w:val="0"/>
        <w:autoSpaceDN w:val="0"/>
        <w:bidi w:val="0"/>
        <w:adjustRightInd w:val="0"/>
        <w:spacing w:after="0" w:line="240" w:lineRule="auto"/>
        <w:rPr>
          <w:rFonts w:ascii="Times New Roman" w:hAnsi="Times New Roman" w:cs="Times New Roman"/>
          <w:sz w:val="24"/>
          <w:szCs w:val="24"/>
        </w:rPr>
      </w:pPr>
      <w:bookmarkStart w:id="0" w:name="_GoBack"/>
      <w:bookmarkEnd w:id="0"/>
      <w:r w:rsidRPr="006E2FA6">
        <w:rPr>
          <w:rFonts w:ascii="Times New Roman" w:hAnsi="Times New Roman" w:cs="Times New Roman"/>
          <w:sz w:val="24"/>
          <w:szCs w:val="24"/>
          <w:highlight w:val="yellow"/>
        </w:rPr>
        <w:t>Zimmer-</w:t>
      </w:r>
      <w:proofErr w:type="spellStart"/>
      <w:r w:rsidRPr="006E2FA6">
        <w:rPr>
          <w:rFonts w:ascii="Times New Roman" w:hAnsi="Times New Roman" w:cs="Times New Roman"/>
          <w:sz w:val="24"/>
          <w:szCs w:val="24"/>
          <w:highlight w:val="yellow"/>
        </w:rPr>
        <w:t>Gembeck</w:t>
      </w:r>
      <w:proofErr w:type="spellEnd"/>
      <w:r w:rsidRPr="006E2FA6">
        <w:rPr>
          <w:rFonts w:ascii="Times New Roman" w:hAnsi="Times New Roman" w:cs="Times New Roman"/>
          <w:sz w:val="24"/>
          <w:szCs w:val="24"/>
          <w:highlight w:val="yellow"/>
        </w:rPr>
        <w:t xml:space="preserve">, M.J., </w:t>
      </w:r>
      <w:proofErr w:type="spellStart"/>
      <w:r w:rsidRPr="006E2FA6">
        <w:rPr>
          <w:rFonts w:ascii="Times New Roman" w:hAnsi="Times New Roman" w:cs="Times New Roman"/>
          <w:sz w:val="24"/>
          <w:szCs w:val="24"/>
          <w:highlight w:val="yellow"/>
        </w:rPr>
        <w:t>Kerin</w:t>
      </w:r>
      <w:proofErr w:type="spellEnd"/>
      <w:r w:rsidRPr="006E2FA6">
        <w:rPr>
          <w:rFonts w:ascii="Times New Roman" w:hAnsi="Times New Roman" w:cs="Times New Roman"/>
          <w:sz w:val="24"/>
          <w:szCs w:val="24"/>
          <w:highlight w:val="yellow"/>
        </w:rPr>
        <w:t>, J.</w:t>
      </w:r>
      <w:proofErr w:type="gramStart"/>
      <w:r w:rsidRPr="006E2FA6">
        <w:rPr>
          <w:rFonts w:ascii="Times New Roman" w:hAnsi="Times New Roman" w:cs="Times New Roman"/>
          <w:sz w:val="24"/>
          <w:szCs w:val="24"/>
          <w:highlight w:val="yellow"/>
        </w:rPr>
        <w:t>,  Webb</w:t>
      </w:r>
      <w:proofErr w:type="gramEnd"/>
      <w:r w:rsidRPr="006E2FA6">
        <w:rPr>
          <w:rFonts w:ascii="Times New Roman" w:hAnsi="Times New Roman" w:cs="Times New Roman"/>
          <w:sz w:val="24"/>
          <w:szCs w:val="24"/>
          <w:highlight w:val="yellow"/>
        </w:rPr>
        <w:t>, H.J., Gardner</w:t>
      </w:r>
      <w:r w:rsidRPr="006E2FA6">
        <w:rPr>
          <w:highlight w:val="yellow"/>
        </w:rPr>
        <w:t xml:space="preserve">, A., </w:t>
      </w:r>
      <w:r w:rsidRPr="006E2FA6">
        <w:rPr>
          <w:rFonts w:ascii="Times New Roman" w:hAnsi="Times New Roman" w:cs="Times New Roman"/>
          <w:sz w:val="24"/>
          <w:szCs w:val="24"/>
          <w:highlight w:val="yellow"/>
        </w:rPr>
        <w:t>Campbell, S., Swan, K. (2018</w:t>
      </w:r>
      <w:r w:rsidRPr="006E2FA6">
        <w:rPr>
          <w:rFonts w:asciiTheme="majorBidi" w:hAnsiTheme="majorBidi" w:cstheme="majorBidi"/>
          <w:sz w:val="24"/>
          <w:szCs w:val="24"/>
          <w:highlight w:val="yellow"/>
        </w:rPr>
        <w:t>). Improved perceptions of emotion regulation and reflective f</w:t>
      </w:r>
      <w:r w:rsidR="00DF4DF8" w:rsidRPr="006E2FA6">
        <w:rPr>
          <w:rFonts w:asciiTheme="majorBidi" w:hAnsiTheme="majorBidi" w:cstheme="majorBidi"/>
          <w:sz w:val="24"/>
          <w:szCs w:val="24"/>
          <w:highlight w:val="yellow"/>
        </w:rPr>
        <w:t>unctioning in</w:t>
      </w:r>
      <w:r w:rsidRPr="006E2FA6">
        <w:rPr>
          <w:rFonts w:asciiTheme="majorBidi" w:hAnsiTheme="majorBidi" w:cstheme="majorBidi"/>
          <w:sz w:val="24"/>
          <w:szCs w:val="24"/>
          <w:highlight w:val="yellow"/>
        </w:rPr>
        <w:t xml:space="preserve"> parents: Two additional positive outcomes of parent-child interaction t</w:t>
      </w:r>
      <w:r w:rsidR="00DF4DF8" w:rsidRPr="006E2FA6">
        <w:rPr>
          <w:rFonts w:asciiTheme="majorBidi" w:hAnsiTheme="majorBidi" w:cstheme="majorBidi"/>
          <w:sz w:val="24"/>
          <w:szCs w:val="24"/>
          <w:highlight w:val="yellow"/>
        </w:rPr>
        <w:t>herapy</w:t>
      </w:r>
      <w:r w:rsidRPr="006E2FA6">
        <w:rPr>
          <w:rFonts w:asciiTheme="majorBidi" w:hAnsiTheme="majorBidi" w:cstheme="majorBidi"/>
          <w:sz w:val="24"/>
          <w:szCs w:val="24"/>
          <w:highlight w:val="yellow"/>
        </w:rPr>
        <w:t xml:space="preserve">. </w:t>
      </w:r>
      <w:r w:rsidR="00DF4DF8" w:rsidRPr="006E2FA6">
        <w:rPr>
          <w:rFonts w:asciiTheme="majorBidi" w:hAnsiTheme="majorBidi" w:cstheme="majorBidi"/>
          <w:i/>
          <w:iCs/>
          <w:sz w:val="24"/>
          <w:szCs w:val="24"/>
          <w:highlight w:val="yellow"/>
        </w:rPr>
        <w:t>Behavior Therapy</w:t>
      </w:r>
    </w:p>
    <w:p w:rsidR="006E2FA6" w:rsidRPr="00F41717" w:rsidRDefault="006E2FA6" w:rsidP="00F41717">
      <w:pPr>
        <w:autoSpaceDE w:val="0"/>
        <w:autoSpaceDN w:val="0"/>
        <w:adjustRightInd w:val="0"/>
        <w:spacing w:after="0" w:line="360" w:lineRule="auto"/>
        <w:jc w:val="center"/>
        <w:rPr>
          <w:rFonts w:ascii="Times New Roman" w:hAnsi="Times New Roman" w:cs="Times New Roman"/>
          <w:b/>
          <w:bCs/>
          <w:color w:val="000000"/>
          <w:sz w:val="24"/>
          <w:szCs w:val="24"/>
          <w:rtl/>
        </w:rPr>
      </w:pPr>
      <w:r w:rsidRPr="00F41717">
        <w:rPr>
          <w:rFonts w:ascii="Times New Roman" w:hAnsi="Times New Roman" w:cs="Times New Roman" w:hint="cs"/>
          <w:b/>
          <w:bCs/>
          <w:color w:val="000000"/>
          <w:sz w:val="24"/>
          <w:szCs w:val="24"/>
          <w:rtl/>
        </w:rPr>
        <w:t>תקציר</w:t>
      </w:r>
    </w:p>
    <w:p w:rsidR="006E2FA6" w:rsidRPr="00F41717" w:rsidRDefault="006E2FA6" w:rsidP="00F41717">
      <w:pPr>
        <w:autoSpaceDE w:val="0"/>
        <w:autoSpaceDN w:val="0"/>
        <w:adjustRightInd w:val="0"/>
        <w:spacing w:after="0" w:line="360" w:lineRule="auto"/>
        <w:rPr>
          <w:rFonts w:ascii="Times New Roman" w:hAnsi="Times New Roman" w:cs="Times New Roman"/>
          <w:color w:val="000000"/>
          <w:sz w:val="24"/>
          <w:szCs w:val="24"/>
          <w:rtl/>
        </w:rPr>
      </w:pPr>
      <w:r w:rsidRPr="00F41717">
        <w:rPr>
          <w:rFonts w:ascii="Times New Roman" w:hAnsi="Times New Roman" w:cs="Times New Roman" w:hint="cs"/>
          <w:color w:val="000000"/>
          <w:sz w:val="24"/>
          <w:szCs w:val="24"/>
          <w:rtl/>
        </w:rPr>
        <w:t xml:space="preserve">מטרת המאמר הייתה לבדוק אם </w:t>
      </w:r>
      <w:r w:rsidRPr="00F41717">
        <w:rPr>
          <w:rFonts w:ascii="Times New Roman" w:hAnsi="Times New Roman" w:cs="Times New Roman" w:hint="cs"/>
          <w:color w:val="000000"/>
          <w:sz w:val="24"/>
          <w:szCs w:val="24"/>
        </w:rPr>
        <w:t>PCIT</w:t>
      </w:r>
      <w:r w:rsidRPr="00F41717">
        <w:rPr>
          <w:rFonts w:ascii="Times New Roman" w:hAnsi="Times New Roman" w:cs="Times New Roman" w:hint="cs"/>
          <w:color w:val="000000"/>
          <w:sz w:val="24"/>
          <w:szCs w:val="24"/>
          <w:rtl/>
        </w:rPr>
        <w:t xml:space="preserve"> (טיפול </w:t>
      </w:r>
      <w:r w:rsidR="00F41717">
        <w:rPr>
          <w:rFonts w:ascii="Times New Roman" w:hAnsi="Times New Roman" w:cs="Times New Roman" w:hint="cs"/>
          <w:color w:val="000000"/>
          <w:sz w:val="24"/>
          <w:szCs w:val="24"/>
          <w:rtl/>
        </w:rPr>
        <w:t>ב</w:t>
      </w:r>
      <w:r w:rsidRPr="00F41717">
        <w:rPr>
          <w:rFonts w:ascii="Times New Roman" w:hAnsi="Times New Roman" w:cs="Times New Roman" w:hint="cs"/>
          <w:color w:val="000000"/>
          <w:sz w:val="24"/>
          <w:szCs w:val="24"/>
          <w:rtl/>
        </w:rPr>
        <w:t xml:space="preserve">אינטראקציה הורה-ילד), טיפול אפקטיבי רווח </w:t>
      </w:r>
      <w:r w:rsidR="00F41717">
        <w:rPr>
          <w:rFonts w:ascii="Times New Roman" w:hAnsi="Times New Roman" w:cs="Times New Roman" w:hint="cs"/>
          <w:color w:val="000000"/>
          <w:sz w:val="24"/>
          <w:szCs w:val="24"/>
          <w:rtl/>
        </w:rPr>
        <w:t>ב</w:t>
      </w:r>
      <w:r w:rsidRPr="00F41717">
        <w:rPr>
          <w:rFonts w:ascii="Times New Roman" w:hAnsi="Times New Roman" w:cs="Times New Roman" w:hint="cs"/>
          <w:color w:val="000000"/>
          <w:sz w:val="24"/>
          <w:szCs w:val="24"/>
          <w:rtl/>
        </w:rPr>
        <w:t>התנהגויות החצנה של ילדים ו</w:t>
      </w:r>
      <w:r w:rsidR="00F41717">
        <w:rPr>
          <w:rFonts w:ascii="Times New Roman" w:hAnsi="Times New Roman" w:cs="Times New Roman" w:hint="cs"/>
          <w:color w:val="000000"/>
          <w:sz w:val="24"/>
          <w:szCs w:val="24"/>
          <w:rtl/>
        </w:rPr>
        <w:t>ב</w:t>
      </w:r>
      <w:r w:rsidRPr="00F41717">
        <w:rPr>
          <w:rFonts w:ascii="Times New Roman" w:hAnsi="Times New Roman" w:cs="Times New Roman" w:hint="cs"/>
          <w:color w:val="000000"/>
          <w:sz w:val="24"/>
          <w:szCs w:val="24"/>
          <w:rtl/>
        </w:rPr>
        <w:t>בעיות הורות, קשור לשיפורים בוויסות רגשי הורי ו</w:t>
      </w:r>
      <w:r w:rsidR="00F41717">
        <w:rPr>
          <w:rFonts w:ascii="Times New Roman" w:hAnsi="Times New Roman" w:cs="Times New Roman" w:hint="cs"/>
          <w:color w:val="000000"/>
          <w:sz w:val="24"/>
          <w:szCs w:val="24"/>
          <w:rtl/>
        </w:rPr>
        <w:t>בתפקוד רפלקטיבי. כמו כן</w:t>
      </w:r>
      <w:r w:rsidRPr="00F41717">
        <w:rPr>
          <w:rFonts w:ascii="Times New Roman" w:hAnsi="Times New Roman" w:cs="Times New Roman" w:hint="cs"/>
          <w:color w:val="000000"/>
          <w:sz w:val="24"/>
          <w:szCs w:val="24"/>
          <w:rtl/>
        </w:rPr>
        <w:t xml:space="preserve"> חקרנו אם </w:t>
      </w:r>
      <w:r w:rsidR="00F41717">
        <w:rPr>
          <w:rFonts w:ascii="Times New Roman" w:hAnsi="Times New Roman" w:cs="Times New Roman" w:hint="cs"/>
          <w:color w:val="000000"/>
          <w:sz w:val="24"/>
          <w:szCs w:val="24"/>
          <w:rtl/>
        </w:rPr>
        <w:t>ל</w:t>
      </w:r>
      <w:r w:rsidRPr="00F41717">
        <w:rPr>
          <w:rFonts w:ascii="Times New Roman" w:hAnsi="Times New Roman" w:cs="Times New Roman" w:hint="cs"/>
          <w:color w:val="000000"/>
          <w:sz w:val="24"/>
          <w:szCs w:val="24"/>
          <w:rtl/>
        </w:rPr>
        <w:t>שיפורים אלה יש קשר ייחודי עם שיפורי הילדים בתסמיני החצנה והפנמה. המשתתפים היו 139 ילדים אוסטרליים בגילאי 29 עד 83 חודש והמטפלים שלהם; כולם הופנו לטיפול בבעיות התנהגות החצנה של הילד</w:t>
      </w:r>
      <w:r w:rsidR="00F41717">
        <w:rPr>
          <w:rFonts w:ascii="Times New Roman" w:hAnsi="Times New Roman" w:cs="Times New Roman" w:hint="cs"/>
          <w:color w:val="000000"/>
          <w:sz w:val="24"/>
          <w:szCs w:val="24"/>
          <w:rtl/>
        </w:rPr>
        <w:t>, שלוו בליקויים ב</w:t>
      </w:r>
      <w:r w:rsidRPr="00F41717">
        <w:rPr>
          <w:rFonts w:ascii="Times New Roman" w:hAnsi="Times New Roman" w:cs="Times New Roman" w:hint="cs"/>
          <w:color w:val="000000"/>
          <w:sz w:val="24"/>
          <w:szCs w:val="24"/>
          <w:rtl/>
        </w:rPr>
        <w:t xml:space="preserve">כישורי הורות או בלחץ מוגבר של ההורים. כל הנתונים נאספו דרך שאלון שמולא </w:t>
      </w:r>
      <w:r w:rsidR="00F41717" w:rsidRPr="00F41717">
        <w:rPr>
          <w:rFonts w:ascii="Times New Roman" w:hAnsi="Times New Roman" w:cs="Times New Roman" w:hint="cs"/>
          <w:color w:val="000000"/>
          <w:sz w:val="24"/>
          <w:szCs w:val="24"/>
          <w:rtl/>
        </w:rPr>
        <w:t>לפני ולאחר השלמת הת</w:t>
      </w:r>
      <w:r w:rsidR="00F41717">
        <w:rPr>
          <w:rFonts w:ascii="Times New Roman" w:hAnsi="Times New Roman" w:cs="Times New Roman" w:hint="cs"/>
          <w:color w:val="000000"/>
          <w:sz w:val="24"/>
          <w:szCs w:val="24"/>
          <w:rtl/>
        </w:rPr>
        <w:t>וכנית. שיפורים מובהקים נמצאו ב</w:t>
      </w:r>
      <w:r w:rsidR="00F41717" w:rsidRPr="00F41717">
        <w:rPr>
          <w:rFonts w:ascii="Times New Roman" w:hAnsi="Times New Roman" w:cs="Times New Roman" w:hint="cs"/>
          <w:color w:val="000000"/>
          <w:sz w:val="24"/>
          <w:szCs w:val="24"/>
          <w:rtl/>
        </w:rPr>
        <w:t>אי-וויסות הרגשי בדיווח עצמי של הורים וביכולת להשתמש בהערכה-מחדש קוגניטיבית עבור וויסות רגשי.</w:t>
      </w:r>
      <w:r w:rsidRPr="00F41717">
        <w:rPr>
          <w:rFonts w:ascii="Times New Roman" w:hAnsi="Times New Roman" w:cs="Times New Roman" w:hint="cs"/>
          <w:color w:val="000000"/>
          <w:sz w:val="24"/>
          <w:szCs w:val="24"/>
          <w:rtl/>
        </w:rPr>
        <w:t xml:space="preserve"> </w:t>
      </w:r>
      <w:r w:rsidR="00F41717">
        <w:rPr>
          <w:rFonts w:ascii="Times New Roman" w:hAnsi="Times New Roman" w:cs="Times New Roman" w:hint="cs"/>
          <w:color w:val="000000"/>
          <w:sz w:val="24"/>
          <w:szCs w:val="24"/>
          <w:rtl/>
        </w:rPr>
        <w:t>נמצא</w:t>
      </w:r>
      <w:r w:rsidR="00F41717" w:rsidRPr="00F41717">
        <w:rPr>
          <w:rFonts w:ascii="Times New Roman" w:hAnsi="Times New Roman" w:cs="Times New Roman" w:hint="cs"/>
          <w:color w:val="000000"/>
          <w:sz w:val="24"/>
          <w:szCs w:val="24"/>
          <w:rtl/>
        </w:rPr>
        <w:t xml:space="preserve"> גם שיפור בדיווח העצמי של ההורים על תסמיני הילדים, </w:t>
      </w:r>
      <w:proofErr w:type="spellStart"/>
      <w:r w:rsidR="00F41717" w:rsidRPr="00F41717">
        <w:rPr>
          <w:rFonts w:ascii="Times New Roman" w:hAnsi="Times New Roman" w:cs="Times New Roman" w:hint="cs"/>
          <w:color w:val="000000"/>
          <w:sz w:val="24"/>
          <w:szCs w:val="24"/>
          <w:rtl/>
        </w:rPr>
        <w:t>פרקטיקות</w:t>
      </w:r>
      <w:proofErr w:type="spellEnd"/>
      <w:r w:rsidR="00F41717" w:rsidRPr="00F41717">
        <w:rPr>
          <w:rFonts w:ascii="Times New Roman" w:hAnsi="Times New Roman" w:cs="Times New Roman" w:hint="cs"/>
          <w:color w:val="000000"/>
          <w:sz w:val="24"/>
          <w:szCs w:val="24"/>
          <w:rtl/>
        </w:rPr>
        <w:t xml:space="preserve"> הוריות ותפקוד רפלקטיבי בצורה של קדם-</w:t>
      </w:r>
      <w:proofErr w:type="spellStart"/>
      <w:r w:rsidR="00F41717" w:rsidRPr="00F41717">
        <w:rPr>
          <w:rFonts w:ascii="Times New Roman" w:hAnsi="Times New Roman" w:cs="Times New Roman" w:hint="cs"/>
          <w:color w:val="000000"/>
          <w:sz w:val="24"/>
          <w:szCs w:val="24"/>
          <w:rtl/>
        </w:rPr>
        <w:t>מנטליזציה</w:t>
      </w:r>
      <w:proofErr w:type="spellEnd"/>
      <w:r w:rsidR="00F41717" w:rsidRPr="00F41717">
        <w:rPr>
          <w:rFonts w:ascii="Times New Roman" w:hAnsi="Times New Roman" w:cs="Times New Roman" w:hint="cs"/>
          <w:color w:val="000000"/>
          <w:sz w:val="24"/>
          <w:szCs w:val="24"/>
          <w:rtl/>
        </w:rPr>
        <w:t>, שמדדה יכולת נמוכה להבין את העולם הרגשי של הילד. רגרסיה מרובה הראתה כי שיפורים בהערכה מחדש קוגניטיבית, קדם-</w:t>
      </w:r>
      <w:proofErr w:type="spellStart"/>
      <w:r w:rsidR="00F41717" w:rsidRPr="00F41717">
        <w:rPr>
          <w:rFonts w:ascii="Times New Roman" w:hAnsi="Times New Roman" w:cs="Times New Roman" w:hint="cs"/>
          <w:color w:val="000000"/>
          <w:sz w:val="24"/>
          <w:szCs w:val="24"/>
          <w:rtl/>
        </w:rPr>
        <w:t>מנטליזציה</w:t>
      </w:r>
      <w:proofErr w:type="spellEnd"/>
      <w:r w:rsidR="00F41717" w:rsidRPr="00F41717">
        <w:rPr>
          <w:rFonts w:ascii="Times New Roman" w:hAnsi="Times New Roman" w:cs="Times New Roman" w:hint="cs"/>
          <w:color w:val="000000"/>
          <w:sz w:val="24"/>
          <w:szCs w:val="24"/>
          <w:rtl/>
        </w:rPr>
        <w:t xml:space="preserve"> </w:t>
      </w:r>
      <w:proofErr w:type="spellStart"/>
      <w:r w:rsidR="00F41717" w:rsidRPr="00F41717">
        <w:rPr>
          <w:rFonts w:ascii="Times New Roman" w:hAnsi="Times New Roman" w:cs="Times New Roman" w:hint="cs"/>
          <w:color w:val="000000"/>
          <w:sz w:val="24"/>
          <w:szCs w:val="24"/>
          <w:rtl/>
        </w:rPr>
        <w:t>ופרקטיקות</w:t>
      </w:r>
      <w:proofErr w:type="spellEnd"/>
      <w:r w:rsidR="00F41717" w:rsidRPr="00F41717">
        <w:rPr>
          <w:rFonts w:ascii="Times New Roman" w:hAnsi="Times New Roman" w:cs="Times New Roman" w:hint="cs"/>
          <w:color w:val="000000"/>
          <w:sz w:val="24"/>
          <w:szCs w:val="24"/>
          <w:rtl/>
        </w:rPr>
        <w:t xml:space="preserve"> הוריות שליליות קשורים עם שיפור בתסמיני הילדים. הממצאים מרחיבים את הראיות הקיימות עבור </w:t>
      </w:r>
      <w:r w:rsidR="00F41717" w:rsidRPr="00F41717">
        <w:rPr>
          <w:rFonts w:ascii="Times New Roman" w:hAnsi="Times New Roman" w:cs="Times New Roman" w:hint="cs"/>
          <w:color w:val="000000"/>
          <w:sz w:val="24"/>
          <w:szCs w:val="24"/>
        </w:rPr>
        <w:t>PCIT</w:t>
      </w:r>
      <w:r w:rsidR="00F41717" w:rsidRPr="00F41717">
        <w:rPr>
          <w:rFonts w:ascii="Times New Roman" w:hAnsi="Times New Roman" w:cs="Times New Roman" w:hint="cs"/>
          <w:color w:val="000000"/>
          <w:sz w:val="24"/>
          <w:szCs w:val="24"/>
          <w:rtl/>
        </w:rPr>
        <w:t xml:space="preserve"> כהתערבות </w:t>
      </w:r>
      <w:r w:rsidR="00F41717">
        <w:rPr>
          <w:rFonts w:ascii="Times New Roman" w:hAnsi="Times New Roman" w:cs="Times New Roman" w:hint="cs"/>
          <w:color w:val="000000"/>
          <w:sz w:val="24"/>
          <w:szCs w:val="24"/>
          <w:rtl/>
        </w:rPr>
        <w:t>אפקטיבית ב</w:t>
      </w:r>
      <w:r w:rsidR="00F41717" w:rsidRPr="00F41717">
        <w:rPr>
          <w:rFonts w:ascii="Times New Roman" w:hAnsi="Times New Roman" w:cs="Times New Roman" w:hint="cs"/>
          <w:color w:val="000000"/>
          <w:sz w:val="24"/>
          <w:szCs w:val="24"/>
          <w:rtl/>
        </w:rPr>
        <w:t xml:space="preserve">הורות </w:t>
      </w:r>
      <w:r w:rsidR="00F41717">
        <w:rPr>
          <w:rFonts w:ascii="Times New Roman" w:hAnsi="Times New Roman" w:cs="Times New Roman" w:hint="cs"/>
          <w:color w:val="000000"/>
          <w:sz w:val="24"/>
          <w:szCs w:val="24"/>
          <w:rtl/>
        </w:rPr>
        <w:t>ומוסיפה לרשימת הת</w:t>
      </w:r>
      <w:r w:rsidR="00F41717" w:rsidRPr="00F41717">
        <w:rPr>
          <w:rFonts w:ascii="Times New Roman" w:hAnsi="Times New Roman" w:cs="Times New Roman" w:hint="cs"/>
          <w:color w:val="000000"/>
          <w:sz w:val="24"/>
          <w:szCs w:val="24"/>
          <w:rtl/>
        </w:rPr>
        <w:t xml:space="preserve">וצאות </w:t>
      </w:r>
      <w:r w:rsidR="00F41717">
        <w:rPr>
          <w:rFonts w:ascii="Times New Roman" w:hAnsi="Times New Roman" w:cs="Times New Roman" w:hint="cs"/>
          <w:color w:val="000000"/>
          <w:sz w:val="24"/>
          <w:szCs w:val="24"/>
          <w:rtl/>
        </w:rPr>
        <w:t>ה</w:t>
      </w:r>
      <w:r w:rsidR="00F41717" w:rsidRPr="00F41717">
        <w:rPr>
          <w:rFonts w:ascii="Times New Roman" w:hAnsi="Times New Roman" w:cs="Times New Roman" w:hint="cs"/>
          <w:color w:val="000000"/>
          <w:sz w:val="24"/>
          <w:szCs w:val="24"/>
          <w:rtl/>
        </w:rPr>
        <w:t>חיוביות מ-</w:t>
      </w:r>
      <w:r w:rsidR="00F41717" w:rsidRPr="00F41717">
        <w:rPr>
          <w:rFonts w:ascii="Times New Roman" w:hAnsi="Times New Roman" w:cs="Times New Roman" w:hint="cs"/>
          <w:color w:val="000000"/>
          <w:sz w:val="24"/>
          <w:szCs w:val="24"/>
        </w:rPr>
        <w:t>PCIT</w:t>
      </w:r>
      <w:r w:rsidR="00F41717" w:rsidRPr="00F41717">
        <w:rPr>
          <w:rFonts w:ascii="Times New Roman" w:hAnsi="Times New Roman" w:cs="Times New Roman" w:hint="cs"/>
          <w:color w:val="000000"/>
          <w:sz w:val="24"/>
          <w:szCs w:val="24"/>
          <w:rtl/>
        </w:rPr>
        <w:t xml:space="preserve"> את </w:t>
      </w:r>
      <w:r w:rsidR="00F41717">
        <w:rPr>
          <w:rFonts w:ascii="Times New Roman" w:hAnsi="Times New Roman" w:cs="Times New Roman" w:hint="cs"/>
          <w:color w:val="000000"/>
          <w:sz w:val="24"/>
          <w:szCs w:val="24"/>
          <w:rtl/>
        </w:rPr>
        <w:t>ה</w:t>
      </w:r>
      <w:r w:rsidR="00F41717" w:rsidRPr="00F41717">
        <w:rPr>
          <w:rFonts w:ascii="Times New Roman" w:hAnsi="Times New Roman" w:cs="Times New Roman" w:hint="cs"/>
          <w:color w:val="000000"/>
          <w:sz w:val="24"/>
          <w:szCs w:val="24"/>
          <w:rtl/>
        </w:rPr>
        <w:t xml:space="preserve">וויסות </w:t>
      </w:r>
      <w:r w:rsidR="00F41717">
        <w:rPr>
          <w:rFonts w:ascii="Times New Roman" w:hAnsi="Times New Roman" w:cs="Times New Roman" w:hint="cs"/>
          <w:color w:val="000000"/>
          <w:sz w:val="24"/>
          <w:szCs w:val="24"/>
          <w:rtl/>
        </w:rPr>
        <w:t>ה</w:t>
      </w:r>
      <w:r w:rsidR="00F41717" w:rsidRPr="00F41717">
        <w:rPr>
          <w:rFonts w:ascii="Times New Roman" w:hAnsi="Times New Roman" w:cs="Times New Roman" w:hint="cs"/>
          <w:color w:val="000000"/>
          <w:sz w:val="24"/>
          <w:szCs w:val="24"/>
          <w:rtl/>
        </w:rPr>
        <w:t xml:space="preserve">רגשי </w:t>
      </w:r>
      <w:r w:rsidR="00F41717">
        <w:rPr>
          <w:rFonts w:ascii="Times New Roman" w:hAnsi="Times New Roman" w:cs="Times New Roman" w:hint="cs"/>
          <w:color w:val="000000"/>
          <w:sz w:val="24"/>
          <w:szCs w:val="24"/>
          <w:rtl/>
        </w:rPr>
        <w:t>ה</w:t>
      </w:r>
      <w:r w:rsidR="00F41717" w:rsidRPr="00F41717">
        <w:rPr>
          <w:rFonts w:ascii="Times New Roman" w:hAnsi="Times New Roman" w:cs="Times New Roman" w:hint="cs"/>
          <w:color w:val="000000"/>
          <w:sz w:val="24"/>
          <w:szCs w:val="24"/>
          <w:rtl/>
        </w:rPr>
        <w:t xml:space="preserve">הורי </w:t>
      </w:r>
      <w:r w:rsidR="00F41717">
        <w:rPr>
          <w:rFonts w:ascii="Times New Roman" w:hAnsi="Times New Roman" w:cs="Times New Roman" w:hint="cs"/>
          <w:color w:val="000000"/>
          <w:sz w:val="24"/>
          <w:szCs w:val="24"/>
          <w:rtl/>
        </w:rPr>
        <w:t>ה</w:t>
      </w:r>
      <w:r w:rsidR="00F41717" w:rsidRPr="00F41717">
        <w:rPr>
          <w:rFonts w:ascii="Times New Roman" w:hAnsi="Times New Roman" w:cs="Times New Roman" w:hint="cs"/>
          <w:color w:val="000000"/>
          <w:sz w:val="24"/>
          <w:szCs w:val="24"/>
          <w:rtl/>
        </w:rPr>
        <w:t>נתפס ו</w:t>
      </w:r>
      <w:r w:rsidR="00F41717">
        <w:rPr>
          <w:rFonts w:ascii="Times New Roman" w:hAnsi="Times New Roman" w:cs="Times New Roman" w:hint="cs"/>
          <w:color w:val="000000"/>
          <w:sz w:val="24"/>
          <w:szCs w:val="24"/>
          <w:rtl/>
        </w:rPr>
        <w:t>את ה</w:t>
      </w:r>
      <w:r w:rsidR="00F41717" w:rsidRPr="00F41717">
        <w:rPr>
          <w:rFonts w:ascii="Times New Roman" w:hAnsi="Times New Roman" w:cs="Times New Roman" w:hint="cs"/>
          <w:color w:val="000000"/>
          <w:sz w:val="24"/>
          <w:szCs w:val="24"/>
          <w:rtl/>
        </w:rPr>
        <w:t xml:space="preserve">תפקוד </w:t>
      </w:r>
      <w:r w:rsidR="00F41717">
        <w:rPr>
          <w:rFonts w:ascii="Times New Roman" w:hAnsi="Times New Roman" w:cs="Times New Roman" w:hint="cs"/>
          <w:color w:val="000000"/>
          <w:sz w:val="24"/>
          <w:szCs w:val="24"/>
          <w:rtl/>
        </w:rPr>
        <w:t>ה</w:t>
      </w:r>
      <w:r w:rsidR="00F41717" w:rsidRPr="00F41717">
        <w:rPr>
          <w:rFonts w:ascii="Times New Roman" w:hAnsi="Times New Roman" w:cs="Times New Roman" w:hint="cs"/>
          <w:color w:val="000000"/>
          <w:sz w:val="24"/>
          <w:szCs w:val="24"/>
          <w:rtl/>
        </w:rPr>
        <w:t>רפ</w:t>
      </w:r>
      <w:r w:rsidR="00F41717">
        <w:rPr>
          <w:rFonts w:ascii="Times New Roman" w:hAnsi="Times New Roman" w:cs="Times New Roman" w:hint="cs"/>
          <w:color w:val="000000"/>
          <w:sz w:val="24"/>
          <w:szCs w:val="24"/>
          <w:rtl/>
        </w:rPr>
        <w:t>לק</w:t>
      </w:r>
      <w:r w:rsidR="00F41717" w:rsidRPr="00F41717">
        <w:rPr>
          <w:rFonts w:ascii="Times New Roman" w:hAnsi="Times New Roman" w:cs="Times New Roman" w:hint="cs"/>
          <w:color w:val="000000"/>
          <w:sz w:val="24"/>
          <w:szCs w:val="24"/>
          <w:rtl/>
        </w:rPr>
        <w:t xml:space="preserve">טיבי. </w:t>
      </w:r>
      <w:r w:rsidR="00F41717">
        <w:rPr>
          <w:rFonts w:ascii="Times New Roman" w:hAnsi="Times New Roman" w:cs="Times New Roman" w:hint="cs"/>
          <w:color w:val="000000"/>
          <w:sz w:val="24"/>
          <w:szCs w:val="24"/>
          <w:rtl/>
        </w:rPr>
        <w:t>ייתכן ש</w:t>
      </w:r>
      <w:r w:rsidR="00F41717" w:rsidRPr="00F41717">
        <w:rPr>
          <w:rFonts w:ascii="Times New Roman" w:hAnsi="Times New Roman" w:cs="Times New Roman" w:hint="cs"/>
          <w:color w:val="000000"/>
          <w:sz w:val="24"/>
          <w:szCs w:val="24"/>
          <w:rtl/>
        </w:rPr>
        <w:t xml:space="preserve">וויסות רגשי משופר ותפקוד רפלקטיבי, בניגוד לשינויים </w:t>
      </w:r>
      <w:proofErr w:type="spellStart"/>
      <w:r w:rsidR="00F41717" w:rsidRPr="00F41717">
        <w:rPr>
          <w:rFonts w:ascii="Times New Roman" w:hAnsi="Times New Roman" w:cs="Times New Roman" w:hint="cs"/>
          <w:color w:val="000000"/>
          <w:sz w:val="24"/>
          <w:szCs w:val="24"/>
          <w:rtl/>
        </w:rPr>
        <w:t>בפרקטיקות</w:t>
      </w:r>
      <w:proofErr w:type="spellEnd"/>
      <w:r w:rsidR="00F41717" w:rsidRPr="00F41717">
        <w:rPr>
          <w:rFonts w:ascii="Times New Roman" w:hAnsi="Times New Roman" w:cs="Times New Roman" w:hint="cs"/>
          <w:color w:val="000000"/>
          <w:sz w:val="24"/>
          <w:szCs w:val="24"/>
          <w:rtl/>
        </w:rPr>
        <w:t xml:space="preserve"> הורות, </w:t>
      </w:r>
      <w:r w:rsidR="00F41717">
        <w:rPr>
          <w:rFonts w:ascii="Times New Roman" w:hAnsi="Times New Roman" w:cs="Times New Roman" w:hint="cs"/>
          <w:color w:val="000000"/>
          <w:sz w:val="24"/>
          <w:szCs w:val="24"/>
          <w:rtl/>
        </w:rPr>
        <w:t xml:space="preserve">הם </w:t>
      </w:r>
      <w:r w:rsidR="00F41717" w:rsidRPr="00F41717">
        <w:rPr>
          <w:rFonts w:ascii="Times New Roman" w:hAnsi="Times New Roman" w:cs="Times New Roman" w:hint="cs"/>
          <w:color w:val="000000"/>
          <w:sz w:val="24"/>
          <w:szCs w:val="24"/>
          <w:rtl/>
        </w:rPr>
        <w:t xml:space="preserve">מנגנונים </w:t>
      </w:r>
      <w:r w:rsidR="00F41717">
        <w:rPr>
          <w:rFonts w:ascii="Times New Roman" w:hAnsi="Times New Roman" w:cs="Times New Roman" w:hint="cs"/>
          <w:color w:val="000000"/>
          <w:sz w:val="24"/>
          <w:szCs w:val="24"/>
          <w:rtl/>
        </w:rPr>
        <w:t>שמסבירים</w:t>
      </w:r>
      <w:r w:rsidR="00F41717" w:rsidRPr="00F41717">
        <w:rPr>
          <w:rFonts w:ascii="Times New Roman" w:hAnsi="Times New Roman" w:cs="Times New Roman" w:hint="cs"/>
          <w:color w:val="000000"/>
          <w:sz w:val="24"/>
          <w:szCs w:val="24"/>
          <w:rtl/>
        </w:rPr>
        <w:t xml:space="preserve"> מדוע </w:t>
      </w:r>
      <w:r w:rsidR="00F41717" w:rsidRPr="00F41717">
        <w:rPr>
          <w:rFonts w:ascii="Times New Roman" w:hAnsi="Times New Roman" w:cs="Times New Roman" w:hint="cs"/>
          <w:color w:val="000000"/>
          <w:sz w:val="24"/>
          <w:szCs w:val="24"/>
        </w:rPr>
        <w:t>PCIT</w:t>
      </w:r>
      <w:r w:rsidR="00F41717" w:rsidRPr="00F41717">
        <w:rPr>
          <w:rFonts w:ascii="Times New Roman" w:hAnsi="Times New Roman" w:cs="Times New Roman" w:hint="cs"/>
          <w:color w:val="000000"/>
          <w:sz w:val="24"/>
          <w:szCs w:val="24"/>
          <w:rtl/>
        </w:rPr>
        <w:t xml:space="preserve"> נקשר לשיפורים בהתנהגויות החצנה של הילדים.</w:t>
      </w:r>
    </w:p>
    <w:p w:rsidR="00DF4DF8" w:rsidRPr="00F41717" w:rsidRDefault="00DF4DF8" w:rsidP="00F41717">
      <w:pPr>
        <w:autoSpaceDE w:val="0"/>
        <w:autoSpaceDN w:val="0"/>
        <w:bidi w:val="0"/>
        <w:adjustRightInd w:val="0"/>
        <w:spacing w:after="0" w:line="240" w:lineRule="auto"/>
        <w:rPr>
          <w:rFonts w:ascii="Times New Roman" w:hAnsi="Times New Roman" w:cs="Times New Roman"/>
          <w:color w:val="000000"/>
          <w:sz w:val="24"/>
          <w:szCs w:val="24"/>
        </w:rPr>
      </w:pPr>
    </w:p>
    <w:p w:rsidR="00D10719" w:rsidRPr="00F41717" w:rsidRDefault="00D10719" w:rsidP="00F41717">
      <w:pPr>
        <w:autoSpaceDE w:val="0"/>
        <w:autoSpaceDN w:val="0"/>
        <w:adjustRightInd w:val="0"/>
        <w:spacing w:after="0" w:line="360" w:lineRule="auto"/>
        <w:jc w:val="center"/>
        <w:rPr>
          <w:rFonts w:asciiTheme="minorBidi" w:hAnsiTheme="minorBidi"/>
          <w:b/>
          <w:bCs/>
          <w:sz w:val="24"/>
          <w:szCs w:val="24"/>
          <w:rtl/>
        </w:rPr>
      </w:pPr>
      <w:r w:rsidRPr="00F41717">
        <w:rPr>
          <w:rFonts w:asciiTheme="minorBidi" w:hAnsiTheme="minorBidi"/>
          <w:b/>
          <w:bCs/>
          <w:sz w:val="24"/>
          <w:szCs w:val="24"/>
          <w:rtl/>
        </w:rPr>
        <w:t>מבוא</w:t>
      </w:r>
    </w:p>
    <w:p w:rsidR="00D10719" w:rsidRDefault="00D10719" w:rsidP="007614CF">
      <w:pPr>
        <w:autoSpaceDE w:val="0"/>
        <w:autoSpaceDN w:val="0"/>
        <w:adjustRightInd w:val="0"/>
        <w:spacing w:after="0" w:line="360" w:lineRule="auto"/>
        <w:rPr>
          <w:rFonts w:asciiTheme="minorBidi" w:hAnsiTheme="minorBidi"/>
          <w:sz w:val="24"/>
          <w:szCs w:val="24"/>
          <w:rtl/>
        </w:rPr>
      </w:pPr>
      <w:r>
        <w:rPr>
          <w:rFonts w:asciiTheme="minorBidi" w:hAnsiTheme="minorBidi"/>
          <w:sz w:val="24"/>
          <w:szCs w:val="24"/>
          <w:rtl/>
        </w:rPr>
        <w:t>טיפולי אינטראקצ</w:t>
      </w:r>
      <w:r w:rsidRPr="00D10719">
        <w:rPr>
          <w:rFonts w:asciiTheme="minorBidi" w:hAnsiTheme="minorBidi"/>
          <w:sz w:val="24"/>
          <w:szCs w:val="24"/>
          <w:rtl/>
        </w:rPr>
        <w:t>י</w:t>
      </w:r>
      <w:r>
        <w:rPr>
          <w:rFonts w:asciiTheme="minorBidi" w:hAnsiTheme="minorBidi" w:hint="cs"/>
          <w:sz w:val="24"/>
          <w:szCs w:val="24"/>
          <w:rtl/>
        </w:rPr>
        <w:t>ו</w:t>
      </w:r>
      <w:r w:rsidRPr="00D10719">
        <w:rPr>
          <w:rFonts w:asciiTheme="minorBidi" w:hAnsiTheme="minorBidi"/>
          <w:sz w:val="24"/>
          <w:szCs w:val="24"/>
          <w:rtl/>
        </w:rPr>
        <w:t xml:space="preserve">ת </w:t>
      </w:r>
      <w:r>
        <w:rPr>
          <w:rFonts w:asciiTheme="minorBidi" w:hAnsiTheme="minorBidi" w:hint="cs"/>
          <w:sz w:val="24"/>
          <w:szCs w:val="24"/>
          <w:rtl/>
        </w:rPr>
        <w:t>ה</w:t>
      </w:r>
      <w:r w:rsidRPr="00D10719">
        <w:rPr>
          <w:rFonts w:asciiTheme="minorBidi" w:hAnsiTheme="minorBidi"/>
          <w:sz w:val="24"/>
          <w:szCs w:val="24"/>
          <w:rtl/>
        </w:rPr>
        <w:t>ורה-ילד (</w:t>
      </w:r>
      <w:r w:rsidRPr="00D10719">
        <w:rPr>
          <w:rFonts w:asciiTheme="minorBidi" w:hAnsiTheme="minorBidi"/>
          <w:sz w:val="24"/>
          <w:szCs w:val="24"/>
        </w:rPr>
        <w:t>PCIT</w:t>
      </w:r>
      <w:r w:rsidRPr="00D10719">
        <w:rPr>
          <w:rFonts w:asciiTheme="minorBidi" w:hAnsiTheme="minorBidi"/>
          <w:sz w:val="24"/>
          <w:szCs w:val="24"/>
          <w:rtl/>
        </w:rPr>
        <w:t>) הם התערבות הורית</w:t>
      </w:r>
      <w:r>
        <w:rPr>
          <w:rFonts w:asciiTheme="minorBidi" w:hAnsiTheme="minorBidi"/>
          <w:sz w:val="24"/>
          <w:szCs w:val="24"/>
          <w:rtl/>
        </w:rPr>
        <w:t xml:space="preserve"> דיאדית עבור הגיל הרך עם התנהגו</w:t>
      </w:r>
      <w:r w:rsidRPr="00D10719">
        <w:rPr>
          <w:rFonts w:asciiTheme="minorBidi" w:hAnsiTheme="minorBidi"/>
          <w:sz w:val="24"/>
          <w:szCs w:val="24"/>
          <w:rtl/>
        </w:rPr>
        <w:t xml:space="preserve">ת מוחצנת ובור ההורים. המטרות של </w:t>
      </w:r>
      <w:r w:rsidRPr="00D10719">
        <w:rPr>
          <w:rFonts w:asciiTheme="minorBidi" w:hAnsiTheme="minorBidi"/>
          <w:sz w:val="24"/>
          <w:szCs w:val="24"/>
        </w:rPr>
        <w:t>PCIT</w:t>
      </w:r>
      <w:r w:rsidR="007614CF">
        <w:rPr>
          <w:rFonts w:asciiTheme="minorBidi" w:hAnsiTheme="minorBidi"/>
          <w:sz w:val="24"/>
          <w:szCs w:val="24"/>
          <w:rtl/>
        </w:rPr>
        <w:t>, שנ</w:t>
      </w:r>
      <w:r w:rsidR="007614CF">
        <w:rPr>
          <w:rFonts w:asciiTheme="minorBidi" w:hAnsiTheme="minorBidi" w:hint="cs"/>
          <w:sz w:val="24"/>
          <w:szCs w:val="24"/>
          <w:rtl/>
        </w:rPr>
        <w:t xml:space="preserve">גזרות </w:t>
      </w:r>
      <w:r w:rsidRPr="00D10719">
        <w:rPr>
          <w:rFonts w:asciiTheme="minorBidi" w:hAnsiTheme="minorBidi"/>
          <w:sz w:val="24"/>
          <w:szCs w:val="24"/>
          <w:rtl/>
        </w:rPr>
        <w:t xml:space="preserve">מתיאוריית הלמידה החברתית </w:t>
      </w:r>
      <w:r w:rsidR="007614CF">
        <w:rPr>
          <w:rFonts w:asciiTheme="minorBidi" w:hAnsiTheme="minorBidi"/>
          <w:sz w:val="24"/>
          <w:szCs w:val="24"/>
          <w:rtl/>
        </w:rPr>
        <w:t xml:space="preserve">ותיאוריית ההתקשרות של </w:t>
      </w:r>
      <w:proofErr w:type="spellStart"/>
      <w:r w:rsidR="007614CF">
        <w:rPr>
          <w:rFonts w:asciiTheme="minorBidi" w:hAnsiTheme="minorBidi"/>
          <w:sz w:val="24"/>
          <w:szCs w:val="24"/>
          <w:rtl/>
        </w:rPr>
        <w:t>בולבי</w:t>
      </w:r>
      <w:proofErr w:type="spellEnd"/>
      <w:r w:rsidR="007614CF">
        <w:rPr>
          <w:rFonts w:asciiTheme="minorBidi" w:hAnsiTheme="minorBidi"/>
          <w:sz w:val="24"/>
          <w:szCs w:val="24"/>
          <w:rtl/>
        </w:rPr>
        <w:t>, ה</w:t>
      </w:r>
      <w:r w:rsidR="007614CF">
        <w:rPr>
          <w:rFonts w:asciiTheme="minorBidi" w:hAnsiTheme="minorBidi" w:hint="cs"/>
          <w:sz w:val="24"/>
          <w:szCs w:val="24"/>
          <w:rtl/>
        </w:rPr>
        <w:t>ן</w:t>
      </w:r>
      <w:r w:rsidRPr="00D10719">
        <w:rPr>
          <w:rFonts w:asciiTheme="minorBidi" w:hAnsiTheme="minorBidi"/>
          <w:sz w:val="24"/>
          <w:szCs w:val="24"/>
          <w:rtl/>
        </w:rPr>
        <w:t xml:space="preserve"> לצמצם את ההחצנות של הילד ע"י הגברת אינטראקציות חיוביות בין הורה לילד ו</w:t>
      </w:r>
      <w:r w:rsidR="007614CF">
        <w:rPr>
          <w:rFonts w:asciiTheme="minorBidi" w:hAnsiTheme="minorBidi" w:hint="cs"/>
          <w:sz w:val="24"/>
          <w:szCs w:val="24"/>
          <w:rtl/>
        </w:rPr>
        <w:t xml:space="preserve">את </w:t>
      </w:r>
      <w:r w:rsidRPr="00D10719">
        <w:rPr>
          <w:rFonts w:asciiTheme="minorBidi" w:hAnsiTheme="minorBidi"/>
          <w:sz w:val="24"/>
          <w:szCs w:val="24"/>
          <w:rtl/>
        </w:rPr>
        <w:t xml:space="preserve">כישורי ההורה. ב- </w:t>
      </w:r>
      <w:r w:rsidRPr="00D10719">
        <w:rPr>
          <w:rFonts w:asciiTheme="minorBidi" w:hAnsiTheme="minorBidi"/>
          <w:sz w:val="24"/>
          <w:szCs w:val="24"/>
        </w:rPr>
        <w:t>PCIT</w:t>
      </w:r>
      <w:r w:rsidRPr="00D10719">
        <w:rPr>
          <w:rFonts w:asciiTheme="minorBidi" w:hAnsiTheme="minorBidi"/>
          <w:sz w:val="24"/>
          <w:szCs w:val="24"/>
          <w:rtl/>
        </w:rPr>
        <w:t>, הורים מקבלים הדרכה ישירה</w:t>
      </w:r>
      <w:r w:rsidR="007614CF">
        <w:rPr>
          <w:rFonts w:asciiTheme="minorBidi" w:hAnsiTheme="minorBidi" w:hint="cs"/>
          <w:sz w:val="24"/>
          <w:szCs w:val="24"/>
          <w:rtl/>
        </w:rPr>
        <w:t>:</w:t>
      </w:r>
      <w:r w:rsidR="007614CF">
        <w:rPr>
          <w:rFonts w:asciiTheme="minorBidi" w:hAnsiTheme="minorBidi"/>
          <w:sz w:val="24"/>
          <w:szCs w:val="24"/>
          <w:rtl/>
        </w:rPr>
        <w:t xml:space="preserve"> </w:t>
      </w:r>
      <w:r w:rsidRPr="00D10719">
        <w:rPr>
          <w:rFonts w:asciiTheme="minorBidi" w:hAnsiTheme="minorBidi"/>
          <w:sz w:val="24"/>
          <w:szCs w:val="24"/>
          <w:rtl/>
        </w:rPr>
        <w:t>המטפל צופה באינטראקציות הורה-ילד מובנות דרך מראה חד</w:t>
      </w:r>
      <w:r w:rsidR="007614CF">
        <w:rPr>
          <w:rFonts w:asciiTheme="minorBidi" w:hAnsiTheme="minorBidi" w:hint="cs"/>
          <w:sz w:val="24"/>
          <w:szCs w:val="24"/>
          <w:rtl/>
        </w:rPr>
        <w:t>-</w:t>
      </w:r>
      <w:r w:rsidRPr="00D10719">
        <w:rPr>
          <w:rFonts w:asciiTheme="minorBidi" w:hAnsiTheme="minorBidi"/>
          <w:sz w:val="24"/>
          <w:szCs w:val="24"/>
          <w:rtl/>
        </w:rPr>
        <w:t>כיוונית ומד</w:t>
      </w:r>
      <w:r w:rsidR="007614CF">
        <w:rPr>
          <w:rFonts w:asciiTheme="minorBidi" w:hAnsiTheme="minorBidi"/>
          <w:sz w:val="24"/>
          <w:szCs w:val="24"/>
          <w:rtl/>
        </w:rPr>
        <w:t>ריך את ההורה</w:t>
      </w:r>
      <w:r w:rsidRPr="00D10719">
        <w:rPr>
          <w:rFonts w:asciiTheme="minorBidi" w:hAnsiTheme="minorBidi"/>
          <w:sz w:val="24"/>
          <w:szCs w:val="24"/>
          <w:rtl/>
        </w:rPr>
        <w:t xml:space="preserve"> דרך א</w:t>
      </w:r>
      <w:r>
        <w:rPr>
          <w:rFonts w:asciiTheme="minorBidi" w:hAnsiTheme="minorBidi" w:hint="cs"/>
          <w:sz w:val="24"/>
          <w:szCs w:val="24"/>
          <w:rtl/>
        </w:rPr>
        <w:t>ו</w:t>
      </w:r>
      <w:r>
        <w:rPr>
          <w:rFonts w:asciiTheme="minorBidi" w:hAnsiTheme="minorBidi"/>
          <w:sz w:val="24"/>
          <w:szCs w:val="24"/>
          <w:rtl/>
        </w:rPr>
        <w:t>ז</w:t>
      </w:r>
      <w:r w:rsidR="007614CF">
        <w:rPr>
          <w:rFonts w:asciiTheme="minorBidi" w:hAnsiTheme="minorBidi"/>
          <w:sz w:val="24"/>
          <w:szCs w:val="24"/>
          <w:rtl/>
        </w:rPr>
        <w:t>ניה</w:t>
      </w:r>
      <w:r w:rsidR="007614CF">
        <w:rPr>
          <w:rFonts w:asciiTheme="minorBidi" w:hAnsiTheme="minorBidi" w:hint="cs"/>
          <w:sz w:val="24"/>
          <w:szCs w:val="24"/>
          <w:rtl/>
        </w:rPr>
        <w:t xml:space="preserve"> כיצד</w:t>
      </w:r>
      <w:r w:rsidRPr="00D10719">
        <w:rPr>
          <w:rFonts w:asciiTheme="minorBidi" w:hAnsiTheme="minorBidi"/>
          <w:sz w:val="24"/>
          <w:szCs w:val="24"/>
          <w:rtl/>
        </w:rPr>
        <w:t xml:space="preserve"> לטפל באופן חם, עקבי וצפוי בהתנהגות ילדו וליישם אסטרטגיות ניהול התנהגות </w:t>
      </w:r>
      <w:r w:rsidR="007614CF">
        <w:rPr>
          <w:rFonts w:asciiTheme="minorBidi" w:hAnsiTheme="minorBidi" w:hint="cs"/>
          <w:sz w:val="24"/>
          <w:szCs w:val="24"/>
          <w:rtl/>
        </w:rPr>
        <w:t>אדפטיביות</w:t>
      </w:r>
      <w:r w:rsidRPr="00D10719">
        <w:rPr>
          <w:rFonts w:asciiTheme="minorBidi" w:hAnsiTheme="minorBidi"/>
          <w:sz w:val="24"/>
          <w:szCs w:val="24"/>
          <w:rtl/>
        </w:rPr>
        <w:t xml:space="preserve"> לניהול בעיות ההתנהגות של הילד. ההתקדמות וההפסקה של </w:t>
      </w:r>
      <w:r w:rsidRPr="00D10719">
        <w:rPr>
          <w:rFonts w:asciiTheme="minorBidi" w:hAnsiTheme="minorBidi"/>
          <w:sz w:val="24"/>
          <w:szCs w:val="24"/>
        </w:rPr>
        <w:t>PCIT</w:t>
      </w:r>
      <w:r w:rsidRPr="00D10719">
        <w:rPr>
          <w:rFonts w:asciiTheme="minorBidi" w:hAnsiTheme="minorBidi"/>
          <w:sz w:val="24"/>
          <w:szCs w:val="24"/>
          <w:rtl/>
        </w:rPr>
        <w:t xml:space="preserve"> נקבעת בהתבסס על הישגי ההורה </w:t>
      </w:r>
      <w:r w:rsidR="007614CF">
        <w:rPr>
          <w:rFonts w:asciiTheme="minorBidi" w:hAnsiTheme="minorBidi" w:hint="cs"/>
          <w:sz w:val="24"/>
          <w:szCs w:val="24"/>
          <w:rtl/>
        </w:rPr>
        <w:t>ביחס</w:t>
      </w:r>
      <w:r w:rsidRPr="00D10719">
        <w:rPr>
          <w:rFonts w:asciiTheme="minorBidi" w:hAnsiTheme="minorBidi"/>
          <w:sz w:val="24"/>
          <w:szCs w:val="24"/>
          <w:rtl/>
        </w:rPr>
        <w:t xml:space="preserve"> </w:t>
      </w:r>
      <w:r w:rsidR="007614CF">
        <w:rPr>
          <w:rFonts w:asciiTheme="minorBidi" w:hAnsiTheme="minorBidi" w:hint="cs"/>
          <w:sz w:val="24"/>
          <w:szCs w:val="24"/>
          <w:rtl/>
        </w:rPr>
        <w:t>ל</w:t>
      </w:r>
      <w:r w:rsidRPr="00D10719">
        <w:rPr>
          <w:rFonts w:asciiTheme="minorBidi" w:hAnsiTheme="minorBidi"/>
          <w:sz w:val="24"/>
          <w:szCs w:val="24"/>
          <w:rtl/>
        </w:rPr>
        <w:t>קריט</w:t>
      </w:r>
      <w:r w:rsidR="007614CF">
        <w:rPr>
          <w:rFonts w:asciiTheme="minorBidi" w:hAnsiTheme="minorBidi"/>
          <w:sz w:val="24"/>
          <w:szCs w:val="24"/>
          <w:rtl/>
        </w:rPr>
        <w:t>ריון שליטה כלשהו ולכן בד"כ משתנ</w:t>
      </w:r>
      <w:r w:rsidR="007614CF">
        <w:rPr>
          <w:rFonts w:asciiTheme="minorBidi" w:hAnsiTheme="minorBidi" w:hint="cs"/>
          <w:sz w:val="24"/>
          <w:szCs w:val="24"/>
          <w:rtl/>
        </w:rPr>
        <w:t>ים במשכם</w:t>
      </w:r>
      <w:r w:rsidRPr="00D10719">
        <w:rPr>
          <w:rFonts w:asciiTheme="minorBidi" w:hAnsiTheme="minorBidi"/>
          <w:sz w:val="24"/>
          <w:szCs w:val="24"/>
          <w:rtl/>
        </w:rPr>
        <w:t xml:space="preserve"> ממשפחה למשפחה. עם זאת,</w:t>
      </w:r>
      <w:r w:rsidR="007614CF">
        <w:rPr>
          <w:rFonts w:asciiTheme="minorBidi" w:hAnsiTheme="minorBidi" w:hint="cs"/>
          <w:sz w:val="24"/>
          <w:szCs w:val="24"/>
          <w:rtl/>
        </w:rPr>
        <w:t xml:space="preserve"> הוכח כי כאשר </w:t>
      </w:r>
      <w:r w:rsidRPr="00D10719">
        <w:rPr>
          <w:rFonts w:asciiTheme="minorBidi" w:hAnsiTheme="minorBidi"/>
          <w:sz w:val="24"/>
          <w:szCs w:val="24"/>
        </w:rPr>
        <w:t>PCIT</w:t>
      </w:r>
      <w:r w:rsidRPr="00D10719">
        <w:rPr>
          <w:rFonts w:asciiTheme="minorBidi" w:hAnsiTheme="minorBidi"/>
          <w:sz w:val="24"/>
          <w:szCs w:val="24"/>
          <w:rtl/>
        </w:rPr>
        <w:t xml:space="preserve"> מוגבל ל-12 פגישות שבועיות </w:t>
      </w:r>
      <w:r w:rsidR="007614CF">
        <w:rPr>
          <w:rFonts w:asciiTheme="minorBidi" w:hAnsiTheme="minorBidi" w:hint="cs"/>
          <w:sz w:val="24"/>
          <w:szCs w:val="24"/>
          <w:rtl/>
        </w:rPr>
        <w:t>התוכנית מפיקה</w:t>
      </w:r>
      <w:r w:rsidRPr="00D10719">
        <w:rPr>
          <w:rFonts w:asciiTheme="minorBidi" w:hAnsiTheme="minorBidi"/>
          <w:sz w:val="24"/>
          <w:szCs w:val="24"/>
          <w:rtl/>
        </w:rPr>
        <w:t xml:space="preserve"> תוצאות שוות ערך או </w:t>
      </w:r>
      <w:r w:rsidR="007614CF">
        <w:rPr>
          <w:rFonts w:asciiTheme="minorBidi" w:hAnsiTheme="minorBidi" w:hint="cs"/>
          <w:sz w:val="24"/>
          <w:szCs w:val="24"/>
          <w:rtl/>
        </w:rPr>
        <w:t xml:space="preserve">תוצאות שעולות על </w:t>
      </w:r>
      <w:r w:rsidRPr="00D10719">
        <w:rPr>
          <w:rFonts w:asciiTheme="minorBidi" w:hAnsiTheme="minorBidi"/>
          <w:sz w:val="24"/>
          <w:szCs w:val="24"/>
        </w:rPr>
        <w:t>PCIT</w:t>
      </w:r>
      <w:r w:rsidRPr="00D10719">
        <w:rPr>
          <w:rFonts w:asciiTheme="minorBidi" w:hAnsiTheme="minorBidi"/>
          <w:sz w:val="24"/>
          <w:szCs w:val="24"/>
          <w:rtl/>
        </w:rPr>
        <w:t xml:space="preserve"> שמשתנה </w:t>
      </w:r>
      <w:r w:rsidR="007614CF">
        <w:rPr>
          <w:rFonts w:asciiTheme="minorBidi" w:hAnsiTheme="minorBidi" w:hint="cs"/>
          <w:sz w:val="24"/>
          <w:szCs w:val="24"/>
          <w:rtl/>
        </w:rPr>
        <w:t>בז</w:t>
      </w:r>
      <w:r w:rsidRPr="00D10719">
        <w:rPr>
          <w:rFonts w:asciiTheme="minorBidi" w:hAnsiTheme="minorBidi"/>
          <w:sz w:val="24"/>
          <w:szCs w:val="24"/>
          <w:rtl/>
        </w:rPr>
        <w:t xml:space="preserve">מן ולכן </w:t>
      </w:r>
      <w:r w:rsidR="007614CF">
        <w:rPr>
          <w:rFonts w:asciiTheme="minorBidi" w:hAnsiTheme="minorBidi" w:hint="cs"/>
          <w:sz w:val="24"/>
          <w:szCs w:val="24"/>
          <w:rtl/>
        </w:rPr>
        <w:t>במחקר הנוכחי נעשה שימוש ב</w:t>
      </w:r>
      <w:r w:rsidRPr="00D10719">
        <w:rPr>
          <w:rFonts w:asciiTheme="minorBidi" w:hAnsiTheme="minorBidi"/>
          <w:sz w:val="24"/>
          <w:szCs w:val="24"/>
          <w:rtl/>
        </w:rPr>
        <w:t xml:space="preserve">פורמט של 12 שבועות. </w:t>
      </w:r>
    </w:p>
    <w:p w:rsidR="00D10719" w:rsidRDefault="00D10719" w:rsidP="00BD2A3E">
      <w:pPr>
        <w:autoSpaceDE w:val="0"/>
        <w:autoSpaceDN w:val="0"/>
        <w:adjustRightInd w:val="0"/>
        <w:spacing w:after="0" w:line="360" w:lineRule="auto"/>
        <w:rPr>
          <w:rFonts w:asciiTheme="minorBidi" w:hAnsiTheme="minorBidi"/>
          <w:sz w:val="24"/>
          <w:szCs w:val="24"/>
          <w:rtl/>
        </w:rPr>
      </w:pPr>
      <w:proofErr w:type="gramStart"/>
      <w:r>
        <w:rPr>
          <w:rFonts w:asciiTheme="minorBidi" w:hAnsiTheme="minorBidi" w:hint="cs"/>
          <w:sz w:val="24"/>
          <w:szCs w:val="24"/>
        </w:rPr>
        <w:t>PCIT</w:t>
      </w:r>
      <w:r>
        <w:rPr>
          <w:rFonts w:asciiTheme="minorBidi" w:hAnsiTheme="minorBidi" w:hint="cs"/>
          <w:sz w:val="24"/>
          <w:szCs w:val="24"/>
          <w:rtl/>
        </w:rPr>
        <w:t xml:space="preserve"> </w:t>
      </w:r>
      <w:r w:rsidR="007614CF">
        <w:rPr>
          <w:rFonts w:asciiTheme="minorBidi" w:hAnsiTheme="minorBidi" w:hint="cs"/>
          <w:sz w:val="24"/>
          <w:szCs w:val="24"/>
          <w:rtl/>
        </w:rPr>
        <w:t>שייך</w:t>
      </w:r>
      <w:r>
        <w:rPr>
          <w:rFonts w:asciiTheme="minorBidi" w:hAnsiTheme="minorBidi" w:hint="cs"/>
          <w:sz w:val="24"/>
          <w:szCs w:val="24"/>
          <w:rtl/>
        </w:rPr>
        <w:t xml:space="preserve"> לקטגוריה ר</w:t>
      </w:r>
      <w:r w:rsidR="007614CF">
        <w:rPr>
          <w:rFonts w:asciiTheme="minorBidi" w:hAnsiTheme="minorBidi" w:hint="cs"/>
          <w:sz w:val="24"/>
          <w:szCs w:val="24"/>
          <w:rtl/>
        </w:rPr>
        <w:t>חבה יותר של גישות אימון התנהגות ל</w:t>
      </w:r>
      <w:r>
        <w:rPr>
          <w:rFonts w:asciiTheme="minorBidi" w:hAnsiTheme="minorBidi" w:hint="cs"/>
          <w:sz w:val="24"/>
          <w:szCs w:val="24"/>
          <w:rtl/>
        </w:rPr>
        <w:t>הורים שנחשב לטיפול המושלם להתנהגות מוחצנת של הילדים ובעיות הורים.</w:t>
      </w:r>
      <w:proofErr w:type="gramEnd"/>
      <w:r>
        <w:rPr>
          <w:rFonts w:asciiTheme="minorBidi" w:hAnsiTheme="minorBidi" w:hint="cs"/>
          <w:sz w:val="24"/>
          <w:szCs w:val="24"/>
          <w:rtl/>
        </w:rPr>
        <w:t xml:space="preserve"> </w:t>
      </w:r>
      <w:proofErr w:type="gramStart"/>
      <w:r>
        <w:rPr>
          <w:rFonts w:asciiTheme="minorBidi" w:hAnsiTheme="minorBidi" w:hint="cs"/>
          <w:sz w:val="24"/>
          <w:szCs w:val="24"/>
        </w:rPr>
        <w:t>PCIT</w:t>
      </w:r>
      <w:r>
        <w:rPr>
          <w:rFonts w:asciiTheme="minorBidi" w:hAnsiTheme="minorBidi" w:hint="cs"/>
          <w:sz w:val="24"/>
          <w:szCs w:val="24"/>
          <w:rtl/>
        </w:rPr>
        <w:t xml:space="preserve"> </w:t>
      </w:r>
      <w:r w:rsidR="007614CF">
        <w:rPr>
          <w:rFonts w:asciiTheme="minorBidi" w:hAnsiTheme="minorBidi" w:hint="cs"/>
          <w:sz w:val="24"/>
          <w:szCs w:val="24"/>
          <w:rtl/>
        </w:rPr>
        <w:t xml:space="preserve"> הוכיח</w:t>
      </w:r>
      <w:proofErr w:type="gramEnd"/>
      <w:r w:rsidR="007614CF">
        <w:rPr>
          <w:rFonts w:asciiTheme="minorBidi" w:hAnsiTheme="minorBidi" w:hint="cs"/>
          <w:sz w:val="24"/>
          <w:szCs w:val="24"/>
          <w:rtl/>
        </w:rPr>
        <w:t xml:space="preserve"> אפקטיביות, הן ב</w:t>
      </w:r>
      <w:r>
        <w:rPr>
          <w:rFonts w:asciiTheme="minorBidi" w:hAnsiTheme="minorBidi" w:hint="cs"/>
          <w:sz w:val="24"/>
          <w:szCs w:val="24"/>
          <w:rtl/>
        </w:rPr>
        <w:t xml:space="preserve">דיווח עצמי והן במדדים תצפיתיים, בקרב משפחות עם בעיות קשות וביחס לאבחונים פדיאטריים </w:t>
      </w:r>
      <w:r>
        <w:rPr>
          <w:rFonts w:asciiTheme="minorBidi" w:hAnsiTheme="minorBidi" w:hint="cs"/>
          <w:sz w:val="24"/>
          <w:szCs w:val="24"/>
          <w:rtl/>
        </w:rPr>
        <w:lastRenderedPageBreak/>
        <w:t xml:space="preserve">רבים. המחקר על </w:t>
      </w:r>
      <w:r>
        <w:rPr>
          <w:rFonts w:asciiTheme="minorBidi" w:hAnsiTheme="minorBidi" w:hint="cs"/>
          <w:sz w:val="24"/>
          <w:szCs w:val="24"/>
        </w:rPr>
        <w:t>PCIT</w:t>
      </w:r>
      <w:r>
        <w:rPr>
          <w:rFonts w:asciiTheme="minorBidi" w:hAnsiTheme="minorBidi" w:hint="cs"/>
          <w:sz w:val="24"/>
          <w:szCs w:val="24"/>
          <w:rtl/>
        </w:rPr>
        <w:t xml:space="preserve"> עקבי ביחס לממצאים לגבי </w:t>
      </w:r>
      <w:r w:rsidR="007614CF">
        <w:rPr>
          <w:rFonts w:asciiTheme="minorBidi" w:hAnsiTheme="minorBidi" w:hint="cs"/>
          <w:sz w:val="24"/>
          <w:szCs w:val="24"/>
          <w:rtl/>
        </w:rPr>
        <w:t>אימוני התנהגות כלליים, ו</w:t>
      </w:r>
      <w:r>
        <w:rPr>
          <w:rFonts w:asciiTheme="minorBidi" w:hAnsiTheme="minorBidi" w:hint="cs"/>
          <w:sz w:val="24"/>
          <w:szCs w:val="24"/>
          <w:rtl/>
        </w:rPr>
        <w:t xml:space="preserve">מראה הצלחה בשיפור </w:t>
      </w:r>
      <w:r w:rsidR="007614CF">
        <w:rPr>
          <w:rFonts w:asciiTheme="minorBidi" w:hAnsiTheme="minorBidi" w:hint="cs"/>
          <w:sz w:val="24"/>
          <w:szCs w:val="24"/>
          <w:rtl/>
        </w:rPr>
        <w:t>ה</w:t>
      </w:r>
      <w:r>
        <w:rPr>
          <w:rFonts w:asciiTheme="minorBidi" w:hAnsiTheme="minorBidi" w:hint="cs"/>
          <w:sz w:val="24"/>
          <w:szCs w:val="24"/>
          <w:rtl/>
        </w:rPr>
        <w:t xml:space="preserve">הורות וצמצום בעיות ההתנהגות של הילדים. עם זאת, המיקוד במרבית המחקרים של </w:t>
      </w:r>
      <w:r>
        <w:rPr>
          <w:rFonts w:asciiTheme="minorBidi" w:hAnsiTheme="minorBidi" w:hint="cs"/>
          <w:sz w:val="24"/>
          <w:szCs w:val="24"/>
        </w:rPr>
        <w:t>PCIT</w:t>
      </w:r>
      <w:r w:rsidR="007614CF">
        <w:rPr>
          <w:rFonts w:asciiTheme="minorBidi" w:hAnsiTheme="minorBidi" w:hint="cs"/>
          <w:sz w:val="24"/>
          <w:szCs w:val="24"/>
          <w:rtl/>
        </w:rPr>
        <w:t xml:space="preserve"> היה בתוצאות התנהגות הילד ושיפור בהורו</w:t>
      </w:r>
      <w:r w:rsidR="00907322">
        <w:rPr>
          <w:rFonts w:asciiTheme="minorBidi" w:hAnsiTheme="minorBidi" w:hint="cs"/>
          <w:sz w:val="24"/>
          <w:szCs w:val="24"/>
          <w:rtl/>
        </w:rPr>
        <w:t xml:space="preserve">ת, עם תשומת לב לסירוגין בלבד לתוצאת הורות משניות. </w:t>
      </w:r>
      <w:r w:rsidR="007614CF">
        <w:rPr>
          <w:rFonts w:asciiTheme="minorBidi" w:hAnsiTheme="minorBidi" w:hint="cs"/>
          <w:sz w:val="24"/>
          <w:szCs w:val="24"/>
          <w:rtl/>
        </w:rPr>
        <w:t>ה</w:t>
      </w:r>
      <w:r w:rsidR="00907322">
        <w:rPr>
          <w:rFonts w:asciiTheme="minorBidi" w:hAnsiTheme="minorBidi" w:hint="cs"/>
          <w:sz w:val="24"/>
          <w:szCs w:val="24"/>
          <w:rtl/>
        </w:rPr>
        <w:t>תוצאות שנחקרו</w:t>
      </w:r>
      <w:r w:rsidR="007614CF">
        <w:rPr>
          <w:rFonts w:asciiTheme="minorBidi" w:hAnsiTheme="minorBidi" w:hint="cs"/>
          <w:sz w:val="24"/>
          <w:szCs w:val="24"/>
          <w:rtl/>
        </w:rPr>
        <w:t xml:space="preserve"> נוטות לכלול אסטרטגיות משמעת לא-</w:t>
      </w:r>
      <w:r w:rsidR="00907322">
        <w:rPr>
          <w:rFonts w:asciiTheme="minorBidi" w:hAnsiTheme="minorBidi" w:hint="cs"/>
          <w:sz w:val="24"/>
          <w:szCs w:val="24"/>
          <w:rtl/>
        </w:rPr>
        <w:t xml:space="preserve">תפקודיות (רפיון, </w:t>
      </w:r>
      <w:r w:rsidR="007614CF">
        <w:rPr>
          <w:rFonts w:asciiTheme="minorBidi" w:hAnsiTheme="minorBidi" w:hint="cs"/>
          <w:sz w:val="24"/>
          <w:szCs w:val="24"/>
          <w:rtl/>
        </w:rPr>
        <w:t xml:space="preserve">יתר-תגובה, </w:t>
      </w:r>
      <w:proofErr w:type="spellStart"/>
      <w:r w:rsidR="007614CF">
        <w:rPr>
          <w:rFonts w:asciiTheme="minorBidi" w:hAnsiTheme="minorBidi" w:hint="cs"/>
          <w:sz w:val="24"/>
          <w:szCs w:val="24"/>
          <w:rtl/>
        </w:rPr>
        <w:t>מילמולים</w:t>
      </w:r>
      <w:proofErr w:type="spellEnd"/>
      <w:r w:rsidR="00907322">
        <w:rPr>
          <w:rFonts w:asciiTheme="minorBidi" w:hAnsiTheme="minorBidi" w:hint="cs"/>
          <w:sz w:val="24"/>
          <w:szCs w:val="24"/>
          <w:rtl/>
        </w:rPr>
        <w:t xml:space="preserve">); פוטנציאל להתעללות </w:t>
      </w:r>
      <w:r w:rsidR="007614CF">
        <w:rPr>
          <w:rFonts w:asciiTheme="minorBidi" w:hAnsiTheme="minorBidi" w:hint="cs"/>
          <w:sz w:val="24"/>
          <w:szCs w:val="24"/>
          <w:rtl/>
        </w:rPr>
        <w:t xml:space="preserve">ההורים בילד; מקום שליטה </w:t>
      </w:r>
      <w:r w:rsidR="00907322">
        <w:rPr>
          <w:rFonts w:asciiTheme="minorBidi" w:hAnsiTheme="minorBidi" w:hint="cs"/>
          <w:sz w:val="24"/>
          <w:szCs w:val="24"/>
          <w:rtl/>
        </w:rPr>
        <w:t>הורי (כלומר המידה בה ההורים מאמינים שיש ביכולתם להשפיע או לשלוט בהתנהגות ילדם); ורגישות הורית (יכולת ההורה לאתר, ל</w:t>
      </w:r>
      <w:r w:rsidR="007614CF">
        <w:rPr>
          <w:rFonts w:asciiTheme="minorBidi" w:hAnsiTheme="minorBidi" w:hint="cs"/>
          <w:sz w:val="24"/>
          <w:szCs w:val="24"/>
          <w:rtl/>
        </w:rPr>
        <w:t>פרש ולהגיב ביעילות לאותות הילד</w:t>
      </w:r>
      <w:r w:rsidR="00907322">
        <w:rPr>
          <w:rFonts w:asciiTheme="minorBidi" w:hAnsiTheme="minorBidi" w:hint="cs"/>
          <w:sz w:val="24"/>
          <w:szCs w:val="24"/>
          <w:rtl/>
        </w:rPr>
        <w:t>). למרות שה-</w:t>
      </w:r>
      <w:r w:rsidR="00907322">
        <w:rPr>
          <w:rFonts w:asciiTheme="minorBidi" w:hAnsiTheme="minorBidi" w:hint="cs"/>
          <w:sz w:val="24"/>
          <w:szCs w:val="24"/>
        </w:rPr>
        <w:t>PCIT</w:t>
      </w:r>
      <w:r w:rsidR="00907322">
        <w:rPr>
          <w:rFonts w:asciiTheme="minorBidi" w:hAnsiTheme="minorBidi" w:hint="cs"/>
          <w:sz w:val="24"/>
          <w:szCs w:val="24"/>
          <w:rtl/>
        </w:rPr>
        <w:t xml:space="preserve"> לא היה עקבי בכל המחקרים נמ</w:t>
      </w:r>
      <w:r w:rsidR="007614CF">
        <w:rPr>
          <w:rFonts w:asciiTheme="minorBidi" w:hAnsiTheme="minorBidi" w:hint="cs"/>
          <w:sz w:val="24"/>
          <w:szCs w:val="24"/>
          <w:rtl/>
        </w:rPr>
        <w:t>צ</w:t>
      </w:r>
      <w:r w:rsidR="00907322">
        <w:rPr>
          <w:rFonts w:asciiTheme="minorBidi" w:hAnsiTheme="minorBidi" w:hint="cs"/>
          <w:sz w:val="24"/>
          <w:szCs w:val="24"/>
          <w:rtl/>
        </w:rPr>
        <w:t>א</w:t>
      </w:r>
      <w:r w:rsidR="007614CF">
        <w:rPr>
          <w:rFonts w:asciiTheme="minorBidi" w:hAnsiTheme="minorBidi" w:hint="cs"/>
          <w:sz w:val="24"/>
          <w:szCs w:val="24"/>
          <w:rtl/>
        </w:rPr>
        <w:t xml:space="preserve"> שהיא צמצמה</w:t>
      </w:r>
      <w:r w:rsidR="00907322">
        <w:rPr>
          <w:rFonts w:asciiTheme="minorBidi" w:hAnsiTheme="minorBidi" w:hint="cs"/>
          <w:sz w:val="24"/>
          <w:szCs w:val="24"/>
          <w:rtl/>
        </w:rPr>
        <w:t xml:space="preserve"> התנהגות הורית </w:t>
      </w:r>
      <w:r w:rsidR="007614CF">
        <w:rPr>
          <w:rFonts w:asciiTheme="minorBidi" w:hAnsiTheme="minorBidi" w:hint="cs"/>
          <w:sz w:val="24"/>
          <w:szCs w:val="24"/>
          <w:rtl/>
        </w:rPr>
        <w:t>מדווחת</w:t>
      </w:r>
      <w:r w:rsidR="00907322">
        <w:rPr>
          <w:rFonts w:asciiTheme="minorBidi" w:hAnsiTheme="minorBidi" w:hint="cs"/>
          <w:sz w:val="24"/>
          <w:szCs w:val="24"/>
          <w:rtl/>
        </w:rPr>
        <w:t xml:space="preserve"> הקשורה בסיכון להתעללות בילד; </w:t>
      </w:r>
      <w:r w:rsidR="007614CF">
        <w:rPr>
          <w:rFonts w:asciiTheme="minorBidi" w:hAnsiTheme="minorBidi" w:hint="cs"/>
          <w:sz w:val="24"/>
          <w:szCs w:val="24"/>
          <w:rtl/>
        </w:rPr>
        <w:t xml:space="preserve">הגבירה </w:t>
      </w:r>
      <w:r w:rsidR="00907322">
        <w:rPr>
          <w:rFonts w:asciiTheme="minorBidi" w:hAnsiTheme="minorBidi" w:hint="cs"/>
          <w:sz w:val="24"/>
          <w:szCs w:val="24"/>
          <w:rtl/>
        </w:rPr>
        <w:t>את המלל החיובי ה</w:t>
      </w:r>
      <w:r w:rsidR="007614CF">
        <w:rPr>
          <w:rFonts w:asciiTheme="minorBidi" w:hAnsiTheme="minorBidi" w:hint="cs"/>
          <w:sz w:val="24"/>
          <w:szCs w:val="24"/>
          <w:rtl/>
        </w:rPr>
        <w:t>נצפה של ההורה ואת הרגישות שלו; עזרה</w:t>
      </w:r>
      <w:r w:rsidR="00907322">
        <w:rPr>
          <w:rFonts w:asciiTheme="minorBidi" w:hAnsiTheme="minorBidi" w:hint="cs"/>
          <w:sz w:val="24"/>
          <w:szCs w:val="24"/>
          <w:rtl/>
        </w:rPr>
        <w:t xml:space="preserve"> להורים ל</w:t>
      </w:r>
      <w:r w:rsidR="007614CF">
        <w:rPr>
          <w:rFonts w:asciiTheme="minorBidi" w:hAnsiTheme="minorBidi" w:hint="cs"/>
          <w:sz w:val="24"/>
          <w:szCs w:val="24"/>
          <w:rtl/>
        </w:rPr>
        <w:t>חוש יותר</w:t>
      </w:r>
      <w:r w:rsidR="00907322">
        <w:rPr>
          <w:rFonts w:asciiTheme="minorBidi" w:hAnsiTheme="minorBidi" w:hint="cs"/>
          <w:sz w:val="24"/>
          <w:szCs w:val="24"/>
          <w:rtl/>
        </w:rPr>
        <w:t xml:space="preserve"> שליטה על פעולותיהם. ביחד, העדויות המצטברות מצביעות על מספר דרכים ספציפיות בהן </w:t>
      </w:r>
      <w:r w:rsidR="00907322">
        <w:rPr>
          <w:rFonts w:asciiTheme="minorBidi" w:hAnsiTheme="minorBidi" w:hint="cs"/>
          <w:sz w:val="24"/>
          <w:szCs w:val="24"/>
        </w:rPr>
        <w:t>PCIT</w:t>
      </w:r>
      <w:r w:rsidR="00907322">
        <w:rPr>
          <w:rFonts w:asciiTheme="minorBidi" w:hAnsiTheme="minorBidi" w:hint="cs"/>
          <w:sz w:val="24"/>
          <w:szCs w:val="24"/>
          <w:rtl/>
        </w:rPr>
        <w:t xml:space="preserve"> יכול לשנות את </w:t>
      </w:r>
      <w:r w:rsidR="00BD2A3E">
        <w:rPr>
          <w:rFonts w:asciiTheme="minorBidi" w:hAnsiTheme="minorBidi" w:hint="cs"/>
          <w:sz w:val="24"/>
          <w:szCs w:val="24"/>
          <w:rtl/>
        </w:rPr>
        <w:t>ה</w:t>
      </w:r>
      <w:r w:rsidR="00907322">
        <w:rPr>
          <w:rFonts w:asciiTheme="minorBidi" w:hAnsiTheme="minorBidi" w:hint="cs"/>
          <w:sz w:val="24"/>
          <w:szCs w:val="24"/>
          <w:rtl/>
        </w:rPr>
        <w:t>אמונ</w:t>
      </w:r>
      <w:r w:rsidR="00BD2A3E">
        <w:rPr>
          <w:rFonts w:asciiTheme="minorBidi" w:hAnsiTheme="minorBidi" w:hint="cs"/>
          <w:sz w:val="24"/>
          <w:szCs w:val="24"/>
          <w:rtl/>
        </w:rPr>
        <w:t>ות ו</w:t>
      </w:r>
      <w:r w:rsidR="00907322">
        <w:rPr>
          <w:rFonts w:asciiTheme="minorBidi" w:hAnsiTheme="minorBidi" w:hint="cs"/>
          <w:sz w:val="24"/>
          <w:szCs w:val="24"/>
          <w:rtl/>
        </w:rPr>
        <w:t xml:space="preserve">את </w:t>
      </w:r>
      <w:proofErr w:type="spellStart"/>
      <w:r w:rsidR="00907322">
        <w:rPr>
          <w:rFonts w:asciiTheme="minorBidi" w:hAnsiTheme="minorBidi" w:hint="cs"/>
          <w:sz w:val="24"/>
          <w:szCs w:val="24"/>
          <w:rtl/>
        </w:rPr>
        <w:t>הפרקטיקות</w:t>
      </w:r>
      <w:proofErr w:type="spellEnd"/>
      <w:r w:rsidR="00907322">
        <w:rPr>
          <w:rFonts w:asciiTheme="minorBidi" w:hAnsiTheme="minorBidi" w:hint="cs"/>
          <w:sz w:val="24"/>
          <w:szCs w:val="24"/>
          <w:rtl/>
        </w:rPr>
        <w:t xml:space="preserve"> ההוריות. עם זאת, מה שמפתיע הוא שכמעט ולא </w:t>
      </w:r>
      <w:r w:rsidR="00BD2A3E">
        <w:rPr>
          <w:rFonts w:asciiTheme="minorBidi" w:hAnsiTheme="minorBidi" w:hint="cs"/>
          <w:sz w:val="24"/>
          <w:szCs w:val="24"/>
          <w:rtl/>
        </w:rPr>
        <w:t>ניתנה</w:t>
      </w:r>
      <w:r w:rsidR="00907322">
        <w:rPr>
          <w:rFonts w:asciiTheme="minorBidi" w:hAnsiTheme="minorBidi" w:hint="cs"/>
          <w:sz w:val="24"/>
          <w:szCs w:val="24"/>
          <w:rtl/>
        </w:rPr>
        <w:t xml:space="preserve"> תשומת לב לשינויים</w:t>
      </w:r>
      <w:r w:rsidR="00BD2A3E">
        <w:rPr>
          <w:rFonts w:asciiTheme="minorBidi" w:hAnsiTheme="minorBidi" w:hint="cs"/>
          <w:sz w:val="24"/>
          <w:szCs w:val="24"/>
          <w:rtl/>
        </w:rPr>
        <w:t xml:space="preserve"> באמונות ההורים עצמם לגבי ילדיהם</w:t>
      </w:r>
      <w:r w:rsidR="00907322">
        <w:rPr>
          <w:rFonts w:asciiTheme="minorBidi" w:hAnsiTheme="minorBidi" w:hint="cs"/>
          <w:sz w:val="24"/>
          <w:szCs w:val="24"/>
          <w:rtl/>
        </w:rPr>
        <w:t xml:space="preserve"> וביכולתם לווסת את הרגשות, דבר</w:t>
      </w:r>
      <w:r w:rsidR="00BD2A3E">
        <w:rPr>
          <w:rFonts w:asciiTheme="minorBidi" w:hAnsiTheme="minorBidi" w:hint="cs"/>
          <w:sz w:val="24"/>
          <w:szCs w:val="24"/>
          <w:rtl/>
        </w:rPr>
        <w:t>ים שעשויים</w:t>
      </w:r>
      <w:r w:rsidR="00907322">
        <w:rPr>
          <w:rFonts w:asciiTheme="minorBidi" w:hAnsiTheme="minorBidi" w:hint="cs"/>
          <w:sz w:val="24"/>
          <w:szCs w:val="24"/>
          <w:rtl/>
        </w:rPr>
        <w:t xml:space="preserve"> להיות גורמים הוריים חשובים שמשתנים באופן חיובי דרך</w:t>
      </w:r>
      <w:r w:rsidR="00BD2A3E">
        <w:rPr>
          <w:rFonts w:asciiTheme="minorBidi" w:hAnsiTheme="minorBidi" w:hint="cs"/>
          <w:sz w:val="24"/>
          <w:szCs w:val="24"/>
          <w:rtl/>
        </w:rPr>
        <w:t xml:space="preserve"> ה-</w:t>
      </w:r>
      <w:r w:rsidR="00907322">
        <w:rPr>
          <w:rFonts w:asciiTheme="minorBidi" w:hAnsiTheme="minorBidi" w:hint="cs"/>
          <w:sz w:val="24"/>
          <w:szCs w:val="24"/>
          <w:rtl/>
        </w:rPr>
        <w:t xml:space="preserve"> </w:t>
      </w:r>
      <w:r w:rsidR="00907322">
        <w:rPr>
          <w:rFonts w:asciiTheme="minorBidi" w:hAnsiTheme="minorBidi" w:hint="cs"/>
          <w:sz w:val="24"/>
          <w:szCs w:val="24"/>
        </w:rPr>
        <w:t>PCIT</w:t>
      </w:r>
      <w:r w:rsidR="00907322">
        <w:rPr>
          <w:rFonts w:asciiTheme="minorBidi" w:hAnsiTheme="minorBidi" w:hint="cs"/>
          <w:sz w:val="24"/>
          <w:szCs w:val="24"/>
          <w:rtl/>
        </w:rPr>
        <w:t>.</w:t>
      </w:r>
    </w:p>
    <w:p w:rsidR="00907322" w:rsidRPr="00BD2A3E" w:rsidRDefault="00BD2A3E" w:rsidP="00BD2A3E">
      <w:pPr>
        <w:autoSpaceDE w:val="0"/>
        <w:autoSpaceDN w:val="0"/>
        <w:adjustRightInd w:val="0"/>
        <w:spacing w:after="0" w:line="360" w:lineRule="auto"/>
        <w:jc w:val="center"/>
        <w:rPr>
          <w:rFonts w:asciiTheme="minorBidi" w:hAnsiTheme="minorBidi"/>
          <w:b/>
          <w:bCs/>
          <w:sz w:val="24"/>
          <w:szCs w:val="24"/>
          <w:rtl/>
        </w:rPr>
      </w:pPr>
      <w:r>
        <w:rPr>
          <w:rFonts w:asciiTheme="minorBidi" w:hAnsiTheme="minorBidi" w:hint="cs"/>
          <w:b/>
          <w:bCs/>
          <w:sz w:val="24"/>
          <w:szCs w:val="24"/>
          <w:rtl/>
        </w:rPr>
        <w:t>וויסות רגשי</w:t>
      </w:r>
    </w:p>
    <w:p w:rsidR="00907322" w:rsidRDefault="00BD2A3E" w:rsidP="00BD2A3E">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 xml:space="preserve">וויסות רגשי </w:t>
      </w:r>
      <w:r w:rsidR="00462328">
        <w:rPr>
          <w:rFonts w:asciiTheme="minorBidi" w:hAnsiTheme="minorBidi" w:hint="cs"/>
          <w:sz w:val="24"/>
          <w:szCs w:val="24"/>
          <w:rtl/>
        </w:rPr>
        <w:t>מתייחס ליכולת להשתמש במשאבים פנימיים וחיצוניים כדי לנטר, לתחזק ולעצב את ההיארעות, המשך והעוצמה של תגובות רגשיות</w:t>
      </w:r>
      <w:r>
        <w:rPr>
          <w:rFonts w:asciiTheme="minorBidi" w:hAnsiTheme="minorBidi" w:hint="cs"/>
          <w:sz w:val="24"/>
          <w:szCs w:val="24"/>
          <w:rtl/>
        </w:rPr>
        <w:t>. וויסות רגשות הורי הוא אחת הדרכ</w:t>
      </w:r>
      <w:r w:rsidR="00462328">
        <w:rPr>
          <w:rFonts w:asciiTheme="minorBidi" w:hAnsiTheme="minorBidi" w:hint="cs"/>
          <w:sz w:val="24"/>
          <w:szCs w:val="24"/>
          <w:rtl/>
        </w:rPr>
        <w:t>ים העיקריות בה הורים פועלים כסוכני ח</w:t>
      </w:r>
      <w:r w:rsidR="00462328">
        <w:rPr>
          <w:rFonts w:asciiTheme="minorBidi" w:hAnsiTheme="minorBidi" w:cs="Aharoni" w:hint="cs"/>
          <w:sz w:val="24"/>
          <w:szCs w:val="24"/>
          <w:rtl/>
        </w:rPr>
        <w:t>ִ</w:t>
      </w:r>
      <w:r w:rsidR="00462328">
        <w:rPr>
          <w:rFonts w:asciiTheme="minorBidi" w:hAnsiTheme="minorBidi" w:hint="cs"/>
          <w:sz w:val="24"/>
          <w:szCs w:val="24"/>
          <w:rtl/>
        </w:rPr>
        <w:t>ב</w:t>
      </w:r>
      <w:r w:rsidR="00462328">
        <w:rPr>
          <w:rFonts w:asciiTheme="minorBidi" w:hAnsiTheme="minorBidi" w:cs="Aharoni" w:hint="cs"/>
          <w:sz w:val="24"/>
          <w:szCs w:val="24"/>
          <w:rtl/>
        </w:rPr>
        <w:t>ְ</w:t>
      </w:r>
      <w:r w:rsidR="00462328">
        <w:rPr>
          <w:rFonts w:asciiTheme="minorBidi" w:hAnsiTheme="minorBidi" w:hint="cs"/>
          <w:sz w:val="24"/>
          <w:szCs w:val="24"/>
          <w:rtl/>
        </w:rPr>
        <w:t>רו</w:t>
      </w:r>
      <w:r w:rsidR="00462328">
        <w:rPr>
          <w:rFonts w:asciiTheme="minorBidi" w:hAnsiTheme="minorBidi" w:cs="Aharoni" w:hint="cs"/>
          <w:sz w:val="24"/>
          <w:szCs w:val="24"/>
          <w:rtl/>
        </w:rPr>
        <w:t>ּ</w:t>
      </w:r>
      <w:r>
        <w:rPr>
          <w:rFonts w:asciiTheme="minorBidi" w:hAnsiTheme="minorBidi" w:hint="cs"/>
          <w:sz w:val="24"/>
          <w:szCs w:val="24"/>
          <w:rtl/>
        </w:rPr>
        <w:t xml:space="preserve">ת (סוציאליזציה) רגשי חשובים </w:t>
      </w:r>
      <w:r w:rsidR="00462328">
        <w:rPr>
          <w:rFonts w:asciiTheme="minorBidi" w:hAnsiTheme="minorBidi" w:hint="cs"/>
          <w:sz w:val="24"/>
          <w:szCs w:val="24"/>
          <w:rtl/>
        </w:rPr>
        <w:t xml:space="preserve">עבור ילדם, אך הנושא כמעט ולא נחקר. מספר תיאורטיקנים של וויסות </w:t>
      </w:r>
      <w:r>
        <w:rPr>
          <w:rFonts w:asciiTheme="minorBidi" w:hAnsiTheme="minorBidi" w:hint="cs"/>
          <w:sz w:val="24"/>
          <w:szCs w:val="24"/>
          <w:rtl/>
        </w:rPr>
        <w:t>רג</w:t>
      </w:r>
      <w:r w:rsidR="00462328">
        <w:rPr>
          <w:rFonts w:asciiTheme="minorBidi" w:hAnsiTheme="minorBidi" w:hint="cs"/>
          <w:sz w:val="24"/>
          <w:szCs w:val="24"/>
          <w:rtl/>
        </w:rPr>
        <w:t xml:space="preserve">שי </w:t>
      </w:r>
      <w:r>
        <w:rPr>
          <w:rFonts w:asciiTheme="minorBidi" w:hAnsiTheme="minorBidi" w:hint="cs"/>
          <w:sz w:val="24"/>
          <w:szCs w:val="24"/>
          <w:rtl/>
        </w:rPr>
        <w:t>טענו</w:t>
      </w:r>
      <w:r w:rsidR="00462328">
        <w:rPr>
          <w:rFonts w:asciiTheme="minorBidi" w:hAnsiTheme="minorBidi" w:hint="cs"/>
          <w:sz w:val="24"/>
          <w:szCs w:val="24"/>
          <w:rtl/>
        </w:rPr>
        <w:t xml:space="preserve"> שילדים לומדי</w:t>
      </w:r>
      <w:r>
        <w:rPr>
          <w:rFonts w:asciiTheme="minorBidi" w:hAnsiTheme="minorBidi" w:hint="cs"/>
          <w:sz w:val="24"/>
          <w:szCs w:val="24"/>
          <w:rtl/>
        </w:rPr>
        <w:t>ם וויסות רגשי ע"י צפייה ב</w:t>
      </w:r>
      <w:r w:rsidR="00462328">
        <w:rPr>
          <w:rFonts w:asciiTheme="minorBidi" w:hAnsiTheme="minorBidi" w:hint="cs"/>
          <w:sz w:val="24"/>
          <w:szCs w:val="24"/>
          <w:rtl/>
        </w:rPr>
        <w:t>ביטוי הרגשי של הוריהם וביכולות הוויסות הרגשי</w:t>
      </w:r>
      <w:r>
        <w:rPr>
          <w:rFonts w:asciiTheme="minorBidi" w:hAnsiTheme="minorBidi" w:hint="cs"/>
          <w:sz w:val="24"/>
          <w:szCs w:val="24"/>
          <w:rtl/>
        </w:rPr>
        <w:t xml:space="preserve"> וע"י חיקוים</w:t>
      </w:r>
      <w:r w:rsidR="00462328">
        <w:rPr>
          <w:rFonts w:asciiTheme="minorBidi" w:hAnsiTheme="minorBidi" w:hint="cs"/>
          <w:sz w:val="24"/>
          <w:szCs w:val="24"/>
          <w:rtl/>
        </w:rPr>
        <w:t>, כאשר המנגנונים עוברים עיצוב, ייחוס חברתי והפנמה. תיאורטיקנים אלה טוענים כי וויסות רגשי הורי יוצר אווירה רגשית דרכה הילד לומד את ההולמות (</w:t>
      </w:r>
      <w:r>
        <w:rPr>
          <w:rFonts w:asciiTheme="minorBidi" w:hAnsiTheme="minorBidi" w:hint="cs"/>
          <w:sz w:val="24"/>
          <w:szCs w:val="24"/>
          <w:rtl/>
        </w:rPr>
        <w:t xml:space="preserve">או </w:t>
      </w:r>
      <w:r w:rsidR="00462328">
        <w:rPr>
          <w:rFonts w:asciiTheme="minorBidi" w:hAnsiTheme="minorBidi" w:hint="cs"/>
          <w:sz w:val="24"/>
          <w:szCs w:val="24"/>
          <w:rtl/>
        </w:rPr>
        <w:t xml:space="preserve">אי הולמות) של מצגות רגשיות </w:t>
      </w:r>
      <w:r>
        <w:rPr>
          <w:rFonts w:asciiTheme="minorBidi" w:hAnsiTheme="minorBidi" w:hint="cs"/>
          <w:sz w:val="24"/>
          <w:szCs w:val="24"/>
          <w:rtl/>
        </w:rPr>
        <w:t xml:space="preserve">מבחינת </w:t>
      </w:r>
      <w:r w:rsidR="00462328">
        <w:rPr>
          <w:rFonts w:asciiTheme="minorBidi" w:hAnsiTheme="minorBidi" w:hint="cs"/>
          <w:sz w:val="24"/>
          <w:szCs w:val="24"/>
          <w:rtl/>
        </w:rPr>
        <w:t xml:space="preserve">הקשר, ערכיות, משך ועוצמה. הורות שופעת אינטראקציות רגשיות, קונפליקטים ותסכולים, ולכן היא </w:t>
      </w:r>
      <w:r>
        <w:rPr>
          <w:rFonts w:asciiTheme="minorBidi" w:hAnsiTheme="minorBidi" w:hint="cs"/>
          <w:sz w:val="24"/>
          <w:szCs w:val="24"/>
          <w:rtl/>
        </w:rPr>
        <w:t>גורמת לכך</w:t>
      </w:r>
      <w:r w:rsidR="00462328">
        <w:rPr>
          <w:rFonts w:asciiTheme="minorBidi" w:hAnsiTheme="minorBidi" w:hint="cs"/>
          <w:sz w:val="24"/>
          <w:szCs w:val="24"/>
          <w:rtl/>
        </w:rPr>
        <w:t xml:space="preserve"> </w:t>
      </w:r>
      <w:r>
        <w:rPr>
          <w:rFonts w:asciiTheme="minorBidi" w:hAnsiTheme="minorBidi" w:hint="cs"/>
          <w:sz w:val="24"/>
          <w:szCs w:val="24"/>
          <w:rtl/>
        </w:rPr>
        <w:t>ש</w:t>
      </w:r>
      <w:r w:rsidR="00462328">
        <w:rPr>
          <w:rFonts w:asciiTheme="minorBidi" w:hAnsiTheme="minorBidi" w:hint="cs"/>
          <w:sz w:val="24"/>
          <w:szCs w:val="24"/>
          <w:rtl/>
        </w:rPr>
        <w:t xml:space="preserve">יכולת נמוכה יותר לוויסות רגשות, במיוחד רגשות שליליים, משפיעה על </w:t>
      </w:r>
      <w:proofErr w:type="spellStart"/>
      <w:r w:rsidR="00462328">
        <w:rPr>
          <w:rFonts w:asciiTheme="minorBidi" w:hAnsiTheme="minorBidi" w:hint="cs"/>
          <w:sz w:val="24"/>
          <w:szCs w:val="24"/>
          <w:rtl/>
        </w:rPr>
        <w:t>הפרקטיקות</w:t>
      </w:r>
      <w:proofErr w:type="spellEnd"/>
      <w:r w:rsidR="00462328">
        <w:rPr>
          <w:rFonts w:asciiTheme="minorBidi" w:hAnsiTheme="minorBidi" w:hint="cs"/>
          <w:sz w:val="24"/>
          <w:szCs w:val="24"/>
          <w:rtl/>
        </w:rPr>
        <w:t xml:space="preserve"> ההוריות, </w:t>
      </w:r>
      <w:r>
        <w:rPr>
          <w:rFonts w:asciiTheme="minorBidi" w:hAnsiTheme="minorBidi" w:hint="cs"/>
          <w:sz w:val="24"/>
          <w:szCs w:val="24"/>
          <w:rtl/>
        </w:rPr>
        <w:t>באופן שע</w:t>
      </w:r>
      <w:r w:rsidR="00462328">
        <w:rPr>
          <w:rFonts w:asciiTheme="minorBidi" w:hAnsiTheme="minorBidi" w:hint="cs"/>
          <w:sz w:val="24"/>
          <w:szCs w:val="24"/>
          <w:rtl/>
        </w:rPr>
        <w:t>וינות הורית ודחי</w:t>
      </w:r>
      <w:r>
        <w:rPr>
          <w:rFonts w:asciiTheme="minorBidi" w:hAnsiTheme="minorBidi" w:hint="cs"/>
          <w:sz w:val="24"/>
          <w:szCs w:val="24"/>
          <w:rtl/>
        </w:rPr>
        <w:t>י</w:t>
      </w:r>
      <w:r w:rsidR="00462328">
        <w:rPr>
          <w:rFonts w:asciiTheme="minorBidi" w:hAnsiTheme="minorBidi" w:hint="cs"/>
          <w:sz w:val="24"/>
          <w:szCs w:val="24"/>
          <w:rtl/>
        </w:rPr>
        <w:t xml:space="preserve">ה יקרו בסבירות גבוהה יותר </w:t>
      </w:r>
      <w:r>
        <w:rPr>
          <w:rFonts w:asciiTheme="minorBidi" w:hAnsiTheme="minorBidi" w:hint="cs"/>
          <w:sz w:val="24"/>
          <w:szCs w:val="24"/>
          <w:rtl/>
        </w:rPr>
        <w:t>ככל שה</w:t>
      </w:r>
      <w:r w:rsidR="00462328">
        <w:rPr>
          <w:rFonts w:asciiTheme="minorBidi" w:hAnsiTheme="minorBidi" w:hint="cs"/>
          <w:sz w:val="24"/>
          <w:szCs w:val="24"/>
          <w:rtl/>
        </w:rPr>
        <w:t xml:space="preserve">וויסות </w:t>
      </w:r>
      <w:r>
        <w:rPr>
          <w:rFonts w:asciiTheme="minorBidi" w:hAnsiTheme="minorBidi" w:hint="cs"/>
          <w:sz w:val="24"/>
          <w:szCs w:val="24"/>
          <w:rtl/>
        </w:rPr>
        <w:t>ההורי ה</w:t>
      </w:r>
      <w:r w:rsidR="00462328">
        <w:rPr>
          <w:rFonts w:asciiTheme="minorBidi" w:hAnsiTheme="minorBidi" w:hint="cs"/>
          <w:sz w:val="24"/>
          <w:szCs w:val="24"/>
          <w:rtl/>
        </w:rPr>
        <w:t>רגשי נמוך יותר, ו</w:t>
      </w:r>
      <w:r>
        <w:rPr>
          <w:rFonts w:asciiTheme="minorBidi" w:hAnsiTheme="minorBidi" w:hint="cs"/>
          <w:sz w:val="24"/>
          <w:szCs w:val="24"/>
          <w:rtl/>
        </w:rPr>
        <w:t>ייצרו הקשר בו תתפתחנה התאמה רג</w:t>
      </w:r>
      <w:r w:rsidR="00462328">
        <w:rPr>
          <w:rFonts w:asciiTheme="minorBidi" w:hAnsiTheme="minorBidi" w:hint="cs"/>
          <w:sz w:val="24"/>
          <w:szCs w:val="24"/>
          <w:rtl/>
        </w:rPr>
        <w:t>ש</w:t>
      </w:r>
      <w:r>
        <w:rPr>
          <w:rFonts w:asciiTheme="minorBidi" w:hAnsiTheme="minorBidi" w:hint="cs"/>
          <w:sz w:val="24"/>
          <w:szCs w:val="24"/>
          <w:rtl/>
        </w:rPr>
        <w:t>י</w:t>
      </w:r>
      <w:r w:rsidR="00462328">
        <w:rPr>
          <w:rFonts w:asciiTheme="minorBidi" w:hAnsiTheme="minorBidi" w:hint="cs"/>
          <w:sz w:val="24"/>
          <w:szCs w:val="24"/>
          <w:rtl/>
        </w:rPr>
        <w:t xml:space="preserve">ת והתנהגותית </w:t>
      </w:r>
      <w:r>
        <w:rPr>
          <w:rFonts w:asciiTheme="minorBidi" w:hAnsiTheme="minorBidi" w:hint="cs"/>
          <w:sz w:val="24"/>
          <w:szCs w:val="24"/>
          <w:rtl/>
        </w:rPr>
        <w:t>גרועות</w:t>
      </w:r>
      <w:r w:rsidR="00462328">
        <w:rPr>
          <w:rFonts w:asciiTheme="minorBidi" w:hAnsiTheme="minorBidi" w:hint="cs"/>
          <w:sz w:val="24"/>
          <w:szCs w:val="24"/>
          <w:rtl/>
        </w:rPr>
        <w:t xml:space="preserve"> יותר. לדוגמה, באחד המחקרים אי-וויסות רגשי של </w:t>
      </w:r>
      <w:r>
        <w:rPr>
          <w:rFonts w:asciiTheme="minorBidi" w:hAnsiTheme="minorBidi" w:hint="cs"/>
          <w:sz w:val="24"/>
          <w:szCs w:val="24"/>
          <w:rtl/>
        </w:rPr>
        <w:t xml:space="preserve">אמהות, שנמדד כקושי בדיווח עצמי של </w:t>
      </w:r>
      <w:r w:rsidR="00462328">
        <w:rPr>
          <w:rFonts w:asciiTheme="minorBidi" w:hAnsiTheme="minorBidi" w:hint="cs"/>
          <w:sz w:val="24"/>
          <w:szCs w:val="24"/>
          <w:rtl/>
        </w:rPr>
        <w:t xml:space="preserve">וויסות רגשי והיעדר מודעות רגשית, ניבא באופן מובהק רמות גבוהות יותר של תסמיני הפנמה והחצנה בקרב ילדיהם בגיל ביה"ס. יתרה מזו, בסקירה של 29 מחקרים שהעריכו קשרים בין סוציאליזציה רגשית הורית לבין וויסות רגשי של הילד באוכלוסיות קליניות ולא-קליניות, </w:t>
      </w:r>
      <w:r>
        <w:rPr>
          <w:rFonts w:asciiTheme="minorBidi" w:hAnsiTheme="minorBidi" w:hint="cs"/>
          <w:sz w:val="24"/>
          <w:szCs w:val="24"/>
          <w:rtl/>
        </w:rPr>
        <w:t>אי-תפקוד רגשי הורי היה גורם ניבוי</w:t>
      </w:r>
      <w:r w:rsidR="00462328">
        <w:rPr>
          <w:rFonts w:asciiTheme="minorBidi" w:hAnsiTheme="minorBidi" w:hint="cs"/>
          <w:sz w:val="24"/>
          <w:szCs w:val="24"/>
          <w:rtl/>
        </w:rPr>
        <w:t xml:space="preserve"> מרכזי של תוצאות רגשיות וחברתיות גרועות של הילד.</w:t>
      </w:r>
    </w:p>
    <w:p w:rsidR="00462328" w:rsidRDefault="00231A52" w:rsidP="00BD2A3E">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 xml:space="preserve">הבסיס המושגי והפורמט של </w:t>
      </w:r>
      <w:r>
        <w:rPr>
          <w:rFonts w:asciiTheme="minorBidi" w:hAnsiTheme="minorBidi" w:hint="cs"/>
          <w:sz w:val="24"/>
          <w:szCs w:val="24"/>
        </w:rPr>
        <w:t>P</w:t>
      </w:r>
      <w:r>
        <w:rPr>
          <w:rFonts w:asciiTheme="minorBidi" w:hAnsiTheme="minorBidi"/>
          <w:sz w:val="24"/>
          <w:szCs w:val="24"/>
        </w:rPr>
        <w:t xml:space="preserve">CIT </w:t>
      </w:r>
      <w:r>
        <w:rPr>
          <w:rFonts w:asciiTheme="minorBidi" w:hAnsiTheme="minorBidi" w:hint="cs"/>
          <w:sz w:val="24"/>
          <w:szCs w:val="24"/>
          <w:rtl/>
        </w:rPr>
        <w:t xml:space="preserve"> מצביע</w:t>
      </w:r>
      <w:r w:rsidR="00BD2A3E">
        <w:rPr>
          <w:rFonts w:asciiTheme="minorBidi" w:hAnsiTheme="minorBidi" w:hint="cs"/>
          <w:sz w:val="24"/>
          <w:szCs w:val="24"/>
          <w:rtl/>
        </w:rPr>
        <w:t>ים</w:t>
      </w:r>
      <w:r>
        <w:rPr>
          <w:rFonts w:asciiTheme="minorBidi" w:hAnsiTheme="minorBidi" w:hint="cs"/>
          <w:sz w:val="24"/>
          <w:szCs w:val="24"/>
          <w:rtl/>
        </w:rPr>
        <w:t xml:space="preserve"> על כך שהמפתח לתוצאות טובות של הורים וילדים ב-</w:t>
      </w:r>
      <w:r>
        <w:rPr>
          <w:rFonts w:asciiTheme="minorBidi" w:hAnsiTheme="minorBidi" w:hint="cs"/>
          <w:sz w:val="24"/>
          <w:szCs w:val="24"/>
        </w:rPr>
        <w:t>PCIT</w:t>
      </w:r>
      <w:r>
        <w:rPr>
          <w:rFonts w:asciiTheme="minorBidi" w:hAnsiTheme="minorBidi" w:hint="cs"/>
          <w:sz w:val="24"/>
          <w:szCs w:val="24"/>
          <w:rtl/>
        </w:rPr>
        <w:t xml:space="preserve"> הוא וויסות רגשי הורי יעיל יותר.</w:t>
      </w:r>
      <w:r w:rsidR="00BD2A3E">
        <w:rPr>
          <w:rFonts w:asciiTheme="minorBidi" w:hAnsiTheme="minorBidi" w:hint="cs"/>
          <w:sz w:val="24"/>
          <w:szCs w:val="24"/>
          <w:rtl/>
        </w:rPr>
        <w:t xml:space="preserve"> ה-</w:t>
      </w:r>
      <w:r>
        <w:rPr>
          <w:rFonts w:asciiTheme="minorBidi" w:hAnsiTheme="minorBidi" w:hint="cs"/>
          <w:sz w:val="24"/>
          <w:szCs w:val="24"/>
          <w:rtl/>
        </w:rPr>
        <w:t xml:space="preserve"> </w:t>
      </w:r>
      <w:r>
        <w:rPr>
          <w:rFonts w:asciiTheme="minorBidi" w:hAnsiTheme="minorBidi" w:hint="cs"/>
          <w:sz w:val="24"/>
          <w:szCs w:val="24"/>
        </w:rPr>
        <w:t>PCIT</w:t>
      </w:r>
      <w:r>
        <w:rPr>
          <w:rFonts w:asciiTheme="minorBidi" w:hAnsiTheme="minorBidi" w:hint="cs"/>
          <w:sz w:val="24"/>
          <w:szCs w:val="24"/>
          <w:rtl/>
        </w:rPr>
        <w:t xml:space="preserve"> </w:t>
      </w:r>
      <w:r w:rsidR="00BD2A3E">
        <w:rPr>
          <w:rFonts w:asciiTheme="minorBidi" w:hAnsiTheme="minorBidi" w:hint="cs"/>
          <w:sz w:val="24"/>
          <w:szCs w:val="24"/>
          <w:rtl/>
        </w:rPr>
        <w:t xml:space="preserve"> אמור לזהות את </w:t>
      </w:r>
      <w:r>
        <w:rPr>
          <w:rFonts w:asciiTheme="minorBidi" w:hAnsiTheme="minorBidi" w:hint="cs"/>
          <w:sz w:val="24"/>
          <w:szCs w:val="24"/>
          <w:rtl/>
        </w:rPr>
        <w:t xml:space="preserve">חשיבות </w:t>
      </w:r>
      <w:r w:rsidR="00BD2A3E">
        <w:rPr>
          <w:rFonts w:asciiTheme="minorBidi" w:hAnsiTheme="minorBidi" w:hint="cs"/>
          <w:sz w:val="24"/>
          <w:szCs w:val="24"/>
          <w:rtl/>
        </w:rPr>
        <w:t xml:space="preserve">הוויסות </w:t>
      </w:r>
      <w:r w:rsidR="00BD2A3E">
        <w:rPr>
          <w:rFonts w:asciiTheme="minorBidi" w:hAnsiTheme="minorBidi" w:hint="cs"/>
          <w:sz w:val="24"/>
          <w:szCs w:val="24"/>
          <w:rtl/>
        </w:rPr>
        <w:lastRenderedPageBreak/>
        <w:t>הרגשי המשותף בחיזוק</w:t>
      </w:r>
      <w:r>
        <w:rPr>
          <w:rFonts w:asciiTheme="minorBidi" w:hAnsiTheme="minorBidi" w:hint="cs"/>
          <w:sz w:val="24"/>
          <w:szCs w:val="24"/>
          <w:rtl/>
        </w:rPr>
        <w:t xml:space="preserve"> יחסי הורה-ילד בטוחים ולמזער התנהגויות </w:t>
      </w:r>
      <w:r w:rsidR="00BD2A3E">
        <w:rPr>
          <w:rFonts w:asciiTheme="minorBidi" w:hAnsiTheme="minorBidi" w:hint="cs"/>
          <w:sz w:val="24"/>
          <w:szCs w:val="24"/>
          <w:rtl/>
        </w:rPr>
        <w:t>בעייתיות</w:t>
      </w:r>
      <w:r>
        <w:rPr>
          <w:rFonts w:asciiTheme="minorBidi" w:hAnsiTheme="minorBidi" w:hint="cs"/>
          <w:sz w:val="24"/>
          <w:szCs w:val="24"/>
          <w:rtl/>
        </w:rPr>
        <w:t xml:space="preserve"> של הילד. יתרה מזו, פרוטוקול ה-</w:t>
      </w:r>
      <w:r>
        <w:rPr>
          <w:rFonts w:asciiTheme="minorBidi" w:hAnsiTheme="minorBidi" w:hint="cs"/>
          <w:sz w:val="24"/>
          <w:szCs w:val="24"/>
        </w:rPr>
        <w:t>PCIT</w:t>
      </w:r>
      <w:r>
        <w:rPr>
          <w:rFonts w:asciiTheme="minorBidi" w:hAnsiTheme="minorBidi" w:hint="cs"/>
          <w:sz w:val="24"/>
          <w:szCs w:val="24"/>
          <w:rtl/>
        </w:rPr>
        <w:t xml:space="preserve"> </w:t>
      </w:r>
      <w:r w:rsidR="00BD2A3E">
        <w:rPr>
          <w:rFonts w:asciiTheme="minorBidi" w:hAnsiTheme="minorBidi" w:hint="cs"/>
          <w:sz w:val="24"/>
          <w:szCs w:val="24"/>
          <w:rtl/>
        </w:rPr>
        <w:t>מכניס</w:t>
      </w:r>
      <w:r>
        <w:rPr>
          <w:rFonts w:asciiTheme="minorBidi" w:hAnsiTheme="minorBidi" w:hint="cs"/>
          <w:sz w:val="24"/>
          <w:szCs w:val="24"/>
          <w:rtl/>
        </w:rPr>
        <w:t xml:space="preserve"> </w:t>
      </w:r>
      <w:r w:rsidR="00BD2A3E">
        <w:rPr>
          <w:rFonts w:asciiTheme="minorBidi" w:hAnsiTheme="minorBidi" w:hint="cs"/>
          <w:sz w:val="24"/>
          <w:szCs w:val="24"/>
          <w:rtl/>
        </w:rPr>
        <w:t>את ה</w:t>
      </w:r>
      <w:r>
        <w:rPr>
          <w:rFonts w:asciiTheme="minorBidi" w:hAnsiTheme="minorBidi" w:hint="cs"/>
          <w:sz w:val="24"/>
          <w:szCs w:val="24"/>
          <w:rtl/>
        </w:rPr>
        <w:t xml:space="preserve">הורים </w:t>
      </w:r>
      <w:r w:rsidR="00BD2A3E">
        <w:rPr>
          <w:rFonts w:asciiTheme="minorBidi" w:hAnsiTheme="minorBidi" w:hint="cs"/>
          <w:sz w:val="24"/>
          <w:szCs w:val="24"/>
          <w:rtl/>
        </w:rPr>
        <w:t>לתרגול תמידי</w:t>
      </w:r>
      <w:r>
        <w:rPr>
          <w:rFonts w:asciiTheme="minorBidi" w:hAnsiTheme="minorBidi" w:hint="cs"/>
          <w:sz w:val="24"/>
          <w:szCs w:val="24"/>
          <w:rtl/>
        </w:rPr>
        <w:t xml:space="preserve"> </w:t>
      </w:r>
      <w:r w:rsidR="00BD2A3E">
        <w:rPr>
          <w:rFonts w:asciiTheme="minorBidi" w:hAnsiTheme="minorBidi" w:hint="cs"/>
          <w:sz w:val="24"/>
          <w:szCs w:val="24"/>
          <w:rtl/>
        </w:rPr>
        <w:t xml:space="preserve">של זיהוי והכלה </w:t>
      </w:r>
      <w:r>
        <w:rPr>
          <w:rFonts w:asciiTheme="minorBidi" w:hAnsiTheme="minorBidi" w:hint="cs"/>
          <w:sz w:val="24"/>
          <w:szCs w:val="24"/>
          <w:rtl/>
        </w:rPr>
        <w:t xml:space="preserve">אפקטיבית של מצוקה רגשית של הילד, דרך הדרכה ישירה מהמטפל. תהליך זה מחייב את ההורה להישאר רגוע, לשמור על רגשות חיוביים, להתעלם מהתנהגות </w:t>
      </w:r>
      <w:r w:rsidR="00BD2A3E">
        <w:rPr>
          <w:rFonts w:asciiTheme="minorBidi" w:hAnsiTheme="minorBidi" w:hint="cs"/>
          <w:sz w:val="24"/>
          <w:szCs w:val="24"/>
          <w:rtl/>
        </w:rPr>
        <w:t xml:space="preserve">שולית </w:t>
      </w:r>
      <w:r>
        <w:rPr>
          <w:rFonts w:asciiTheme="minorBidi" w:hAnsiTheme="minorBidi" w:hint="cs"/>
          <w:sz w:val="24"/>
          <w:szCs w:val="24"/>
          <w:rtl/>
        </w:rPr>
        <w:t xml:space="preserve">לא הולמת של הילד, להציב גבולות ברורים להתנהגות הילד ולעמוד בהשלכות </w:t>
      </w:r>
      <w:r w:rsidR="00BD2A3E">
        <w:rPr>
          <w:rFonts w:asciiTheme="minorBidi" w:hAnsiTheme="minorBidi" w:hint="cs"/>
          <w:sz w:val="24"/>
          <w:szCs w:val="24"/>
          <w:rtl/>
        </w:rPr>
        <w:t>ה</w:t>
      </w:r>
      <w:r>
        <w:rPr>
          <w:rFonts w:asciiTheme="minorBidi" w:hAnsiTheme="minorBidi" w:hint="cs"/>
          <w:sz w:val="24"/>
          <w:szCs w:val="24"/>
          <w:rtl/>
        </w:rPr>
        <w:t xml:space="preserve">מוצהרות של הפרות </w:t>
      </w:r>
      <w:r w:rsidR="00BD2A3E">
        <w:rPr>
          <w:rFonts w:asciiTheme="minorBidi" w:hAnsiTheme="minorBidi" w:hint="cs"/>
          <w:sz w:val="24"/>
          <w:szCs w:val="24"/>
          <w:rtl/>
        </w:rPr>
        <w:t>ה</w:t>
      </w:r>
      <w:r>
        <w:rPr>
          <w:rFonts w:asciiTheme="minorBidi" w:hAnsiTheme="minorBidi" w:hint="cs"/>
          <w:sz w:val="24"/>
          <w:szCs w:val="24"/>
          <w:rtl/>
        </w:rPr>
        <w:t>התנהגות. כל ההתנהגויות הללו הן דרכים טובות לתרגל וויסות רגשי ולספק דוגמה</w:t>
      </w:r>
      <w:r w:rsidR="00BD2A3E">
        <w:rPr>
          <w:rFonts w:asciiTheme="minorBidi" w:hAnsiTheme="minorBidi" w:hint="cs"/>
          <w:sz w:val="24"/>
          <w:szCs w:val="24"/>
          <w:rtl/>
        </w:rPr>
        <w:t xml:space="preserve"> טובה לוויסות רגשי לילדים. ולכ</w:t>
      </w:r>
      <w:r>
        <w:rPr>
          <w:rFonts w:asciiTheme="minorBidi" w:hAnsiTheme="minorBidi" w:hint="cs"/>
          <w:sz w:val="24"/>
          <w:szCs w:val="24"/>
          <w:rtl/>
        </w:rPr>
        <w:t xml:space="preserve">ן, </w:t>
      </w:r>
      <w:r w:rsidR="00BD2A3E">
        <w:rPr>
          <w:rFonts w:asciiTheme="minorBidi" w:hAnsiTheme="minorBidi" w:hint="cs"/>
          <w:sz w:val="24"/>
          <w:szCs w:val="24"/>
          <w:rtl/>
        </w:rPr>
        <w:t>אפשר לומר ש</w:t>
      </w:r>
      <w:r>
        <w:rPr>
          <w:rFonts w:asciiTheme="minorBidi" w:hAnsiTheme="minorBidi" w:hint="cs"/>
          <w:sz w:val="24"/>
          <w:szCs w:val="24"/>
          <w:rtl/>
        </w:rPr>
        <w:t xml:space="preserve">וויסות רגשי הורי </w:t>
      </w:r>
      <w:r w:rsidR="00BD2A3E">
        <w:rPr>
          <w:rFonts w:asciiTheme="minorBidi" w:hAnsiTheme="minorBidi" w:hint="cs"/>
          <w:sz w:val="24"/>
          <w:szCs w:val="24"/>
          <w:rtl/>
        </w:rPr>
        <w:t>נדרש לשם הכלת ה</w:t>
      </w:r>
      <w:r>
        <w:rPr>
          <w:rFonts w:asciiTheme="minorBidi" w:hAnsiTheme="minorBidi" w:hint="cs"/>
          <w:sz w:val="24"/>
          <w:szCs w:val="24"/>
          <w:rtl/>
        </w:rPr>
        <w:t xml:space="preserve">מצוקה </w:t>
      </w:r>
      <w:r w:rsidR="00BD2A3E">
        <w:rPr>
          <w:rFonts w:asciiTheme="minorBidi" w:hAnsiTheme="minorBidi" w:hint="cs"/>
          <w:sz w:val="24"/>
          <w:szCs w:val="24"/>
          <w:rtl/>
        </w:rPr>
        <w:t>ה</w:t>
      </w:r>
      <w:r>
        <w:rPr>
          <w:rFonts w:asciiTheme="minorBidi" w:hAnsiTheme="minorBidi" w:hint="cs"/>
          <w:sz w:val="24"/>
          <w:szCs w:val="24"/>
          <w:rtl/>
        </w:rPr>
        <w:t>רגשית במהלך</w:t>
      </w:r>
      <w:r w:rsidR="00BD2A3E">
        <w:rPr>
          <w:rFonts w:asciiTheme="minorBidi" w:hAnsiTheme="minorBidi" w:hint="cs"/>
          <w:sz w:val="24"/>
          <w:szCs w:val="24"/>
          <w:rtl/>
        </w:rPr>
        <w:t xml:space="preserve"> ה-</w:t>
      </w:r>
      <w:r>
        <w:rPr>
          <w:rFonts w:asciiTheme="minorBidi" w:hAnsiTheme="minorBidi" w:hint="cs"/>
          <w:sz w:val="24"/>
          <w:szCs w:val="24"/>
          <w:rtl/>
        </w:rPr>
        <w:t xml:space="preserve"> </w:t>
      </w:r>
      <w:r>
        <w:rPr>
          <w:rFonts w:asciiTheme="minorBidi" w:hAnsiTheme="minorBidi" w:hint="cs"/>
          <w:sz w:val="24"/>
          <w:szCs w:val="24"/>
        </w:rPr>
        <w:t>PCIT</w:t>
      </w:r>
      <w:r w:rsidR="00BD2A3E">
        <w:rPr>
          <w:rFonts w:asciiTheme="minorBidi" w:hAnsiTheme="minorBidi" w:hint="cs"/>
          <w:sz w:val="24"/>
          <w:szCs w:val="24"/>
          <w:rtl/>
        </w:rPr>
        <w:t>;</w:t>
      </w:r>
      <w:r w:rsidR="00E61FCE">
        <w:rPr>
          <w:rFonts w:asciiTheme="minorBidi" w:hAnsiTheme="minorBidi" w:hint="cs"/>
          <w:sz w:val="24"/>
          <w:szCs w:val="24"/>
          <w:rtl/>
        </w:rPr>
        <w:t xml:space="preserve"> עם זאת ההנחות </w:t>
      </w:r>
      <w:r>
        <w:rPr>
          <w:rFonts w:asciiTheme="minorBidi" w:hAnsiTheme="minorBidi" w:hint="cs"/>
          <w:sz w:val="24"/>
          <w:szCs w:val="24"/>
          <w:rtl/>
        </w:rPr>
        <w:t>ש</w:t>
      </w:r>
      <w:r w:rsidR="00BD2A3E">
        <w:rPr>
          <w:rFonts w:asciiTheme="minorBidi" w:hAnsiTheme="minorBidi" w:hint="cs"/>
          <w:sz w:val="24"/>
          <w:szCs w:val="24"/>
          <w:rtl/>
        </w:rPr>
        <w:t>ניתן לשפר את הו</w:t>
      </w:r>
      <w:r>
        <w:rPr>
          <w:rFonts w:asciiTheme="minorBidi" w:hAnsiTheme="minorBidi" w:hint="cs"/>
          <w:sz w:val="24"/>
          <w:szCs w:val="24"/>
          <w:rtl/>
        </w:rPr>
        <w:t xml:space="preserve">ויסות </w:t>
      </w:r>
      <w:r w:rsidR="00BD2A3E">
        <w:rPr>
          <w:rFonts w:asciiTheme="minorBidi" w:hAnsiTheme="minorBidi" w:hint="cs"/>
          <w:sz w:val="24"/>
          <w:szCs w:val="24"/>
          <w:rtl/>
        </w:rPr>
        <w:t>ה</w:t>
      </w:r>
      <w:r>
        <w:rPr>
          <w:rFonts w:asciiTheme="minorBidi" w:hAnsiTheme="minorBidi" w:hint="cs"/>
          <w:sz w:val="24"/>
          <w:szCs w:val="24"/>
          <w:rtl/>
        </w:rPr>
        <w:t xml:space="preserve">רגשי </w:t>
      </w:r>
      <w:r w:rsidR="00BD2A3E">
        <w:rPr>
          <w:rFonts w:asciiTheme="minorBidi" w:hAnsiTheme="minorBidi" w:hint="cs"/>
          <w:sz w:val="24"/>
          <w:szCs w:val="24"/>
          <w:rtl/>
        </w:rPr>
        <w:t>ה</w:t>
      </w:r>
      <w:r>
        <w:rPr>
          <w:rFonts w:asciiTheme="minorBidi" w:hAnsiTheme="minorBidi" w:hint="cs"/>
          <w:sz w:val="24"/>
          <w:szCs w:val="24"/>
          <w:rtl/>
        </w:rPr>
        <w:t xml:space="preserve">הורי במהלך </w:t>
      </w:r>
      <w:r w:rsidR="00BD2A3E">
        <w:rPr>
          <w:rFonts w:asciiTheme="minorBidi" w:hAnsiTheme="minorBidi" w:hint="cs"/>
          <w:sz w:val="24"/>
          <w:szCs w:val="24"/>
          <w:rtl/>
        </w:rPr>
        <w:t>ה</w:t>
      </w:r>
      <w:r>
        <w:rPr>
          <w:rFonts w:asciiTheme="minorBidi" w:hAnsiTheme="minorBidi" w:hint="cs"/>
          <w:sz w:val="24"/>
          <w:szCs w:val="24"/>
          <w:rtl/>
        </w:rPr>
        <w:t>-</w:t>
      </w:r>
      <w:r>
        <w:rPr>
          <w:rFonts w:asciiTheme="minorBidi" w:hAnsiTheme="minorBidi" w:hint="cs"/>
          <w:sz w:val="24"/>
          <w:szCs w:val="24"/>
        </w:rPr>
        <w:t>PCIT</w:t>
      </w:r>
      <w:r>
        <w:rPr>
          <w:rFonts w:asciiTheme="minorBidi" w:hAnsiTheme="minorBidi" w:hint="cs"/>
          <w:sz w:val="24"/>
          <w:szCs w:val="24"/>
          <w:rtl/>
        </w:rPr>
        <w:t xml:space="preserve"> וכי הוו</w:t>
      </w:r>
      <w:r w:rsidR="00BD2A3E">
        <w:rPr>
          <w:rFonts w:asciiTheme="minorBidi" w:hAnsiTheme="minorBidi" w:hint="cs"/>
          <w:sz w:val="24"/>
          <w:szCs w:val="24"/>
          <w:rtl/>
        </w:rPr>
        <w:t>יס</w:t>
      </w:r>
      <w:r>
        <w:rPr>
          <w:rFonts w:asciiTheme="minorBidi" w:hAnsiTheme="minorBidi" w:hint="cs"/>
          <w:sz w:val="24"/>
          <w:szCs w:val="24"/>
          <w:rtl/>
        </w:rPr>
        <w:t>ות הרגשי ההורי יכול להיות קשור לשיפור תסמיני הילדים בעקבות ה-</w:t>
      </w:r>
      <w:r>
        <w:rPr>
          <w:rFonts w:asciiTheme="minorBidi" w:hAnsiTheme="minorBidi" w:hint="cs"/>
          <w:sz w:val="24"/>
          <w:szCs w:val="24"/>
        </w:rPr>
        <w:t>PCIT</w:t>
      </w:r>
      <w:r>
        <w:rPr>
          <w:rFonts w:asciiTheme="minorBidi" w:hAnsiTheme="minorBidi" w:hint="cs"/>
          <w:sz w:val="24"/>
          <w:szCs w:val="24"/>
          <w:rtl/>
        </w:rPr>
        <w:t>, עדיין לא נחקרו.</w:t>
      </w:r>
    </w:p>
    <w:p w:rsidR="00231A52" w:rsidRPr="00E61FCE" w:rsidRDefault="00231A52" w:rsidP="00E61FCE">
      <w:pPr>
        <w:autoSpaceDE w:val="0"/>
        <w:autoSpaceDN w:val="0"/>
        <w:adjustRightInd w:val="0"/>
        <w:spacing w:after="0" w:line="360" w:lineRule="auto"/>
        <w:jc w:val="center"/>
        <w:rPr>
          <w:rFonts w:asciiTheme="minorBidi" w:hAnsiTheme="minorBidi"/>
          <w:b/>
          <w:bCs/>
          <w:sz w:val="24"/>
          <w:szCs w:val="24"/>
          <w:rtl/>
        </w:rPr>
      </w:pPr>
      <w:r w:rsidRPr="00E61FCE">
        <w:rPr>
          <w:rFonts w:asciiTheme="minorBidi" w:hAnsiTheme="minorBidi" w:hint="cs"/>
          <w:b/>
          <w:bCs/>
          <w:sz w:val="24"/>
          <w:szCs w:val="24"/>
          <w:rtl/>
        </w:rPr>
        <w:t>תפקוד רפלקטיבי הורי</w:t>
      </w:r>
    </w:p>
    <w:p w:rsidR="00231A52" w:rsidRDefault="00947AF7" w:rsidP="00E61FCE">
      <w:pPr>
        <w:autoSpaceDE w:val="0"/>
        <w:autoSpaceDN w:val="0"/>
        <w:adjustRightInd w:val="0"/>
        <w:spacing w:after="0" w:line="360" w:lineRule="auto"/>
        <w:rPr>
          <w:rFonts w:asciiTheme="minorBidi" w:hAnsiTheme="minorBidi"/>
          <w:sz w:val="24"/>
          <w:szCs w:val="24"/>
          <w:rtl/>
        </w:rPr>
      </w:pPr>
      <w:proofErr w:type="spellStart"/>
      <w:r>
        <w:rPr>
          <w:rFonts w:asciiTheme="minorBidi" w:hAnsiTheme="minorBidi" w:hint="cs"/>
          <w:sz w:val="24"/>
          <w:szCs w:val="24"/>
          <w:rtl/>
        </w:rPr>
        <w:t>סלייד</w:t>
      </w:r>
      <w:proofErr w:type="spellEnd"/>
      <w:r>
        <w:rPr>
          <w:rFonts w:asciiTheme="minorBidi" w:hAnsiTheme="minorBidi" w:hint="cs"/>
          <w:sz w:val="24"/>
          <w:szCs w:val="24"/>
          <w:rtl/>
        </w:rPr>
        <w:t xml:space="preserve"> תיאר </w:t>
      </w:r>
      <w:r w:rsidRPr="00E61FCE">
        <w:rPr>
          <w:rFonts w:asciiTheme="minorBidi" w:hAnsiTheme="minorBidi" w:hint="cs"/>
          <w:b/>
          <w:bCs/>
          <w:sz w:val="24"/>
          <w:szCs w:val="24"/>
          <w:rtl/>
        </w:rPr>
        <w:t>תפקוד רפלקטיבי</w:t>
      </w:r>
      <w:r>
        <w:rPr>
          <w:rFonts w:asciiTheme="minorBidi" w:hAnsiTheme="minorBidi" w:hint="cs"/>
          <w:sz w:val="24"/>
          <w:szCs w:val="24"/>
          <w:rtl/>
        </w:rPr>
        <w:t xml:space="preserve"> הורי כיכולת הורים להבין את התנהגות ילדם לאור מצבים מנטא</w:t>
      </w:r>
      <w:r w:rsidR="00E61FCE">
        <w:rPr>
          <w:rFonts w:asciiTheme="minorBidi" w:hAnsiTheme="minorBidi" w:hint="cs"/>
          <w:sz w:val="24"/>
          <w:szCs w:val="24"/>
          <w:rtl/>
        </w:rPr>
        <w:t xml:space="preserve">ליים קיימים וכוונות. </w:t>
      </w:r>
      <w:r>
        <w:rPr>
          <w:rFonts w:asciiTheme="minorBidi" w:hAnsiTheme="minorBidi" w:hint="cs"/>
          <w:sz w:val="24"/>
          <w:szCs w:val="24"/>
          <w:rtl/>
        </w:rPr>
        <w:t>הורים רפלקטיביים</w:t>
      </w:r>
      <w:r w:rsidR="00E61FCE">
        <w:rPr>
          <w:rFonts w:asciiTheme="minorBidi" w:hAnsiTheme="minorBidi" w:hint="cs"/>
          <w:sz w:val="24"/>
          <w:szCs w:val="24"/>
          <w:rtl/>
        </w:rPr>
        <w:t xml:space="preserve"> נחשבים כמי</w:t>
      </w:r>
      <w:r>
        <w:rPr>
          <w:rFonts w:asciiTheme="minorBidi" w:hAnsiTheme="minorBidi" w:hint="cs"/>
          <w:sz w:val="24"/>
          <w:szCs w:val="24"/>
          <w:rtl/>
        </w:rPr>
        <w:t xml:space="preserve"> </w:t>
      </w:r>
      <w:r w:rsidR="00E61FCE">
        <w:rPr>
          <w:rFonts w:asciiTheme="minorBidi" w:hAnsiTheme="minorBidi" w:hint="cs"/>
          <w:sz w:val="24"/>
          <w:szCs w:val="24"/>
          <w:rtl/>
        </w:rPr>
        <w:t>ש</w:t>
      </w:r>
      <w:r>
        <w:rPr>
          <w:rFonts w:asciiTheme="minorBidi" w:hAnsiTheme="minorBidi" w:hint="cs"/>
          <w:sz w:val="24"/>
          <w:szCs w:val="24"/>
          <w:rtl/>
        </w:rPr>
        <w:t>מסוגלים להבין טוב יותר את נקודת מבטו של הילד ולהכיר בהבדלים בתפיסות לגבי חוויות משותפות. תפקוד רפלקטיבי הורי תואר כ</w:t>
      </w:r>
      <w:r w:rsidR="00E61FCE">
        <w:rPr>
          <w:rFonts w:asciiTheme="minorBidi" w:hAnsiTheme="minorBidi" w:hint="cs"/>
          <w:sz w:val="24"/>
          <w:szCs w:val="24"/>
          <w:rtl/>
        </w:rPr>
        <w:t xml:space="preserve">גורם </w:t>
      </w:r>
      <w:r>
        <w:rPr>
          <w:rFonts w:asciiTheme="minorBidi" w:hAnsiTheme="minorBidi" w:hint="cs"/>
          <w:sz w:val="24"/>
          <w:szCs w:val="24"/>
          <w:rtl/>
        </w:rPr>
        <w:t>מרכזי בחיזוק וו</w:t>
      </w:r>
      <w:r w:rsidR="00E61FCE">
        <w:rPr>
          <w:rFonts w:asciiTheme="minorBidi" w:hAnsiTheme="minorBidi" w:hint="cs"/>
          <w:sz w:val="24"/>
          <w:szCs w:val="24"/>
          <w:rtl/>
        </w:rPr>
        <w:t>יסות עצמי אדפטיבי בהור</w:t>
      </w:r>
      <w:r>
        <w:rPr>
          <w:rFonts w:asciiTheme="minorBidi" w:hAnsiTheme="minorBidi" w:hint="cs"/>
          <w:sz w:val="24"/>
          <w:szCs w:val="24"/>
          <w:rtl/>
        </w:rPr>
        <w:t>ים ובילד, וכמשפיע בעיקר על וו</w:t>
      </w:r>
      <w:r w:rsidR="00E61FCE">
        <w:rPr>
          <w:rFonts w:asciiTheme="minorBidi" w:hAnsiTheme="minorBidi" w:hint="cs"/>
          <w:sz w:val="24"/>
          <w:szCs w:val="24"/>
          <w:rtl/>
        </w:rPr>
        <w:t>יס</w:t>
      </w:r>
      <w:r>
        <w:rPr>
          <w:rFonts w:asciiTheme="minorBidi" w:hAnsiTheme="minorBidi" w:hint="cs"/>
          <w:sz w:val="24"/>
          <w:szCs w:val="24"/>
          <w:rtl/>
        </w:rPr>
        <w:t xml:space="preserve">ות ועמידות במצוקה. </w:t>
      </w:r>
      <w:r w:rsidR="00E61FCE">
        <w:rPr>
          <w:rFonts w:asciiTheme="minorBidi" w:hAnsiTheme="minorBidi" w:hint="cs"/>
          <w:sz w:val="24"/>
          <w:szCs w:val="24"/>
          <w:rtl/>
        </w:rPr>
        <w:t xml:space="preserve">ניתן להשתלט על </w:t>
      </w:r>
      <w:r>
        <w:rPr>
          <w:rFonts w:asciiTheme="minorBidi" w:hAnsiTheme="minorBidi" w:hint="cs"/>
          <w:sz w:val="24"/>
          <w:szCs w:val="24"/>
          <w:rtl/>
        </w:rPr>
        <w:t>רגשות קשים בהורה או בילד דרך היכולת לתפ</w:t>
      </w:r>
      <w:r w:rsidR="00E61FCE">
        <w:rPr>
          <w:rFonts w:asciiTheme="minorBidi" w:hAnsiTheme="minorBidi" w:hint="cs"/>
          <w:sz w:val="24"/>
          <w:szCs w:val="24"/>
          <w:rtl/>
        </w:rPr>
        <w:t>וס רגשות כאלה כמצבים מנטאליים ב</w:t>
      </w:r>
      <w:r>
        <w:rPr>
          <w:rFonts w:asciiTheme="minorBidi" w:hAnsiTheme="minorBidi" w:hint="cs"/>
          <w:sz w:val="24"/>
          <w:szCs w:val="24"/>
          <w:rtl/>
        </w:rPr>
        <w:t>לבד ולא כמצי</w:t>
      </w:r>
      <w:r w:rsidR="00E61FCE">
        <w:rPr>
          <w:rFonts w:asciiTheme="minorBidi" w:hAnsiTheme="minorBidi" w:hint="cs"/>
          <w:sz w:val="24"/>
          <w:szCs w:val="24"/>
          <w:rtl/>
        </w:rPr>
        <w:t>או</w:t>
      </w:r>
      <w:r>
        <w:rPr>
          <w:rFonts w:asciiTheme="minorBidi" w:hAnsiTheme="minorBidi" w:hint="cs"/>
          <w:sz w:val="24"/>
          <w:szCs w:val="24"/>
          <w:rtl/>
        </w:rPr>
        <w:t>ת, מה שמותיר בידי ההורים חופש לשנות חוויות אלה עם השנים. ישנה תמיכה אמפירית בקביעות ת</w:t>
      </w:r>
      <w:r w:rsidR="00E61FCE">
        <w:rPr>
          <w:rFonts w:asciiTheme="minorBidi" w:hAnsiTheme="minorBidi" w:hint="cs"/>
          <w:sz w:val="24"/>
          <w:szCs w:val="24"/>
          <w:rtl/>
        </w:rPr>
        <w:t>יאורטיות אלה. הורים עם תפקוד ר</w:t>
      </w:r>
      <w:r>
        <w:rPr>
          <w:rFonts w:asciiTheme="minorBidi" w:hAnsiTheme="minorBidi" w:hint="cs"/>
          <w:sz w:val="24"/>
          <w:szCs w:val="24"/>
          <w:rtl/>
        </w:rPr>
        <w:t>פלקטיבי גרוע</w:t>
      </w:r>
      <w:r w:rsidR="00E61FCE">
        <w:rPr>
          <w:rFonts w:asciiTheme="minorBidi" w:hAnsiTheme="minorBidi" w:hint="cs"/>
          <w:sz w:val="24"/>
          <w:szCs w:val="24"/>
          <w:rtl/>
        </w:rPr>
        <w:t xml:space="preserve"> מגלים פחות סובלנות</w:t>
      </w:r>
      <w:r>
        <w:rPr>
          <w:rFonts w:asciiTheme="minorBidi" w:hAnsiTheme="minorBidi" w:hint="cs"/>
          <w:sz w:val="24"/>
          <w:szCs w:val="24"/>
          <w:rtl/>
        </w:rPr>
        <w:t xml:space="preserve"> למצוקה. סביר שלהו</w:t>
      </w:r>
      <w:r w:rsidR="00E61FCE">
        <w:rPr>
          <w:rFonts w:asciiTheme="minorBidi" w:hAnsiTheme="minorBidi" w:hint="cs"/>
          <w:sz w:val="24"/>
          <w:szCs w:val="24"/>
          <w:rtl/>
        </w:rPr>
        <w:t>רים עם תפקוד רפלקטיבי טוב יותר ת</w:t>
      </w:r>
      <w:r>
        <w:rPr>
          <w:rFonts w:asciiTheme="minorBidi" w:hAnsiTheme="minorBidi" w:hint="cs"/>
          <w:sz w:val="24"/>
          <w:szCs w:val="24"/>
          <w:rtl/>
        </w:rPr>
        <w:t xml:space="preserve">היה התקשרות בטוחה יותר עם הילד והם ידווחו על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הוריות חיוביות יותר. תפקוד רפלקטיבי הורי נקשר למעורבות, תקשורת והצבת גבולות טובים יות</w:t>
      </w:r>
      <w:r w:rsidR="00E61FCE">
        <w:rPr>
          <w:rFonts w:asciiTheme="minorBidi" w:hAnsiTheme="minorBidi" w:hint="cs"/>
          <w:sz w:val="24"/>
          <w:szCs w:val="24"/>
          <w:rtl/>
        </w:rPr>
        <w:t>ר אך גם (במקרה שהוא גרוע) לתפקוד מנטאלי והתנהגותי ג</w:t>
      </w:r>
      <w:r>
        <w:rPr>
          <w:rFonts w:asciiTheme="minorBidi" w:hAnsiTheme="minorBidi" w:hint="cs"/>
          <w:sz w:val="24"/>
          <w:szCs w:val="24"/>
          <w:rtl/>
        </w:rPr>
        <w:t>ר</w:t>
      </w:r>
      <w:r w:rsidR="00E61FCE">
        <w:rPr>
          <w:rFonts w:asciiTheme="minorBidi" w:hAnsiTheme="minorBidi" w:hint="cs"/>
          <w:sz w:val="24"/>
          <w:szCs w:val="24"/>
          <w:rtl/>
        </w:rPr>
        <w:t>ו</w:t>
      </w:r>
      <w:r>
        <w:rPr>
          <w:rFonts w:asciiTheme="minorBidi" w:hAnsiTheme="minorBidi" w:hint="cs"/>
          <w:sz w:val="24"/>
          <w:szCs w:val="24"/>
          <w:rtl/>
        </w:rPr>
        <w:t>ע יותר</w:t>
      </w:r>
      <w:r w:rsidR="00E61FCE">
        <w:rPr>
          <w:rFonts w:asciiTheme="minorBidi" w:hAnsiTheme="minorBidi" w:hint="cs"/>
          <w:sz w:val="24"/>
          <w:szCs w:val="24"/>
          <w:rtl/>
        </w:rPr>
        <w:t xml:space="preserve"> של הילד בשנות הילדות וה</w:t>
      </w:r>
      <w:r>
        <w:rPr>
          <w:rFonts w:asciiTheme="minorBidi" w:hAnsiTheme="minorBidi" w:hint="cs"/>
          <w:sz w:val="24"/>
          <w:szCs w:val="24"/>
          <w:rtl/>
        </w:rPr>
        <w:t>בחרות</w:t>
      </w:r>
      <w:r w:rsidR="00E61FCE">
        <w:rPr>
          <w:rFonts w:asciiTheme="minorBidi" w:hAnsiTheme="minorBidi" w:hint="cs"/>
          <w:sz w:val="24"/>
          <w:szCs w:val="24"/>
          <w:rtl/>
        </w:rPr>
        <w:t>.</w:t>
      </w:r>
    </w:p>
    <w:p w:rsidR="006252A7" w:rsidRDefault="00E61FCE" w:rsidP="00325879">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בעזרת</w:t>
      </w:r>
      <w:r w:rsidR="006252A7">
        <w:rPr>
          <w:rFonts w:asciiTheme="minorBidi" w:hAnsiTheme="minorBidi" w:hint="cs"/>
          <w:sz w:val="24"/>
          <w:szCs w:val="24"/>
          <w:rtl/>
        </w:rPr>
        <w:t xml:space="preserve"> ניתוח חדש של סולם תפקוד רפלקטיבי הורי בדיווח עצמי, נמדדו 3 היבטים של תפקוד רפלקטיבי כתוצאות של </w:t>
      </w:r>
      <w:r w:rsidR="006252A7">
        <w:rPr>
          <w:rFonts w:asciiTheme="minorBidi" w:hAnsiTheme="minorBidi" w:hint="cs"/>
          <w:sz w:val="24"/>
          <w:szCs w:val="24"/>
        </w:rPr>
        <w:t>PCIT</w:t>
      </w:r>
      <w:r w:rsidR="006252A7">
        <w:rPr>
          <w:rFonts w:asciiTheme="minorBidi" w:hAnsiTheme="minorBidi" w:hint="cs"/>
          <w:sz w:val="24"/>
          <w:szCs w:val="24"/>
          <w:rtl/>
        </w:rPr>
        <w:t xml:space="preserve"> במחקר הנוכחי</w:t>
      </w:r>
      <w:r>
        <w:rPr>
          <w:rFonts w:asciiTheme="minorBidi" w:hAnsiTheme="minorBidi" w:hint="cs"/>
          <w:sz w:val="24"/>
          <w:szCs w:val="24"/>
          <w:rtl/>
        </w:rPr>
        <w:t>.</w:t>
      </w:r>
      <w:r w:rsidR="006252A7">
        <w:rPr>
          <w:rFonts w:asciiTheme="minorBidi" w:hAnsiTheme="minorBidi" w:hint="cs"/>
          <w:sz w:val="24"/>
          <w:szCs w:val="24"/>
          <w:rtl/>
        </w:rPr>
        <w:t xml:space="preserve"> (</w:t>
      </w:r>
      <w:proofErr w:type="spellStart"/>
      <w:r w:rsidR="006252A7">
        <w:rPr>
          <w:rFonts w:ascii="Arial" w:hAnsi="Arial" w:cs="Arial"/>
          <w:b/>
          <w:bCs/>
          <w:color w:val="202020"/>
          <w:sz w:val="17"/>
          <w:szCs w:val="17"/>
          <w:shd w:val="clear" w:color="auto" w:fill="FFFFFF"/>
          <w:rtl/>
        </w:rPr>
        <w:t>מנטליזציה</w:t>
      </w:r>
      <w:proofErr w:type="spellEnd"/>
      <w:r w:rsidR="006252A7">
        <w:rPr>
          <w:rFonts w:ascii="Arial" w:hAnsi="Arial" w:cs="Arial"/>
          <w:color w:val="202020"/>
          <w:sz w:val="17"/>
          <w:szCs w:val="17"/>
          <w:shd w:val="clear" w:color="auto" w:fill="FFFFFF"/>
        </w:rPr>
        <w:t> </w:t>
      </w:r>
      <w:r>
        <w:rPr>
          <w:rFonts w:ascii="Arial" w:hAnsi="Arial" w:cs="Arial"/>
          <w:color w:val="202020"/>
          <w:sz w:val="17"/>
          <w:szCs w:val="17"/>
          <w:shd w:val="clear" w:color="auto" w:fill="FFFFFF"/>
          <w:rtl/>
        </w:rPr>
        <w:t>ה</w:t>
      </w:r>
      <w:r>
        <w:rPr>
          <w:rFonts w:ascii="Arial" w:hAnsi="Arial" w:cs="Arial" w:hint="cs"/>
          <w:color w:val="202020"/>
          <w:sz w:val="17"/>
          <w:szCs w:val="17"/>
          <w:shd w:val="clear" w:color="auto" w:fill="FFFFFF"/>
          <w:rtl/>
        </w:rPr>
        <w:t>י</w:t>
      </w:r>
      <w:r w:rsidR="006252A7">
        <w:rPr>
          <w:rFonts w:ascii="Arial" w:hAnsi="Arial" w:cs="Arial"/>
          <w:color w:val="202020"/>
          <w:sz w:val="17"/>
          <w:szCs w:val="17"/>
          <w:shd w:val="clear" w:color="auto" w:fill="FFFFFF"/>
          <w:rtl/>
        </w:rPr>
        <w:t>א מושג מתחום הפסיכולוגיה המתאר יכולת של האדם לתת משמעות ופרשנות להתנהגותו ולהתנהגות אחרים, במונחים של מחשבות, רגשות ואמונות. זוהי היכולת להרהר ולעסוק בתהליכים מנטליים (נפשיים), ולהסיק מסקנות על מצבו הנפשי של אדם מ</w:t>
      </w:r>
      <w:r w:rsidR="00325879">
        <w:rPr>
          <w:rFonts w:ascii="Arial" w:hAnsi="Arial" w:cs="Arial" w:hint="cs"/>
          <w:color w:val="202020"/>
          <w:sz w:val="17"/>
          <w:szCs w:val="17"/>
          <w:shd w:val="clear" w:color="auto" w:fill="FFFFFF"/>
          <w:rtl/>
        </w:rPr>
        <w:t xml:space="preserve">תוך </w:t>
      </w:r>
      <w:r w:rsidR="006252A7">
        <w:rPr>
          <w:rFonts w:ascii="Arial" w:hAnsi="Arial" w:cs="Arial"/>
          <w:color w:val="202020"/>
          <w:sz w:val="17"/>
          <w:szCs w:val="17"/>
          <w:shd w:val="clear" w:color="auto" w:fill="FFFFFF"/>
          <w:rtl/>
        </w:rPr>
        <w:t>התנהגותו</w:t>
      </w:r>
      <w:r w:rsidR="006252A7">
        <w:rPr>
          <w:rFonts w:ascii="Arial" w:hAnsi="Arial" w:cs="Arial"/>
          <w:color w:val="202020"/>
          <w:sz w:val="17"/>
          <w:szCs w:val="17"/>
          <w:shd w:val="clear" w:color="auto" w:fill="FFFFFF"/>
        </w:rPr>
        <w:t>.</w:t>
      </w:r>
      <w:r w:rsidR="006252A7">
        <w:rPr>
          <w:rFonts w:ascii="Arial" w:hAnsi="Arial" w:cs="Arial" w:hint="cs"/>
          <w:color w:val="202020"/>
          <w:sz w:val="17"/>
          <w:szCs w:val="17"/>
          <w:shd w:val="clear" w:color="auto" w:fill="FFFFFF"/>
          <w:rtl/>
        </w:rPr>
        <w:t>)</w:t>
      </w:r>
      <w:r w:rsidR="006252A7">
        <w:rPr>
          <w:rFonts w:asciiTheme="minorBidi" w:hAnsiTheme="minorBidi" w:hint="cs"/>
          <w:sz w:val="24"/>
          <w:szCs w:val="24"/>
          <w:rtl/>
        </w:rPr>
        <w:t xml:space="preserve">. הראשון הוא אופני </w:t>
      </w:r>
      <w:r w:rsidR="006252A7" w:rsidRPr="00325879">
        <w:rPr>
          <w:rFonts w:asciiTheme="minorBidi" w:hAnsiTheme="minorBidi" w:hint="cs"/>
          <w:sz w:val="24"/>
          <w:szCs w:val="24"/>
          <w:u w:val="single"/>
          <w:rtl/>
        </w:rPr>
        <w:t>קדם-</w:t>
      </w:r>
      <w:proofErr w:type="spellStart"/>
      <w:r w:rsidR="006252A7" w:rsidRPr="00325879">
        <w:rPr>
          <w:rFonts w:asciiTheme="minorBidi" w:hAnsiTheme="minorBidi" w:hint="cs"/>
          <w:sz w:val="24"/>
          <w:szCs w:val="24"/>
          <w:u w:val="single"/>
          <w:rtl/>
        </w:rPr>
        <w:t>מנטליזציה</w:t>
      </w:r>
      <w:proofErr w:type="spellEnd"/>
      <w:r w:rsidR="006252A7">
        <w:rPr>
          <w:rFonts w:asciiTheme="minorBidi" w:hAnsiTheme="minorBidi" w:hint="cs"/>
          <w:sz w:val="24"/>
          <w:szCs w:val="24"/>
          <w:rtl/>
        </w:rPr>
        <w:t xml:space="preserve"> </w:t>
      </w:r>
      <w:r w:rsidR="006252A7">
        <w:rPr>
          <w:rFonts w:asciiTheme="minorBidi" w:hAnsiTheme="minorBidi"/>
          <w:sz w:val="24"/>
          <w:szCs w:val="24"/>
          <w:rtl/>
        </w:rPr>
        <w:t>–</w:t>
      </w:r>
      <w:r w:rsidR="00325879">
        <w:rPr>
          <w:rFonts w:asciiTheme="minorBidi" w:hAnsiTheme="minorBidi" w:hint="cs"/>
          <w:sz w:val="24"/>
          <w:szCs w:val="24"/>
          <w:rtl/>
        </w:rPr>
        <w:t xml:space="preserve"> סולם משנה יחיד ש</w:t>
      </w:r>
      <w:r w:rsidR="006252A7">
        <w:rPr>
          <w:rFonts w:asciiTheme="minorBidi" w:hAnsiTheme="minorBidi" w:hint="cs"/>
          <w:sz w:val="24"/>
          <w:szCs w:val="24"/>
          <w:rtl/>
        </w:rPr>
        <w:t xml:space="preserve">מעיד על בעיות מובהקות </w:t>
      </w:r>
      <w:r w:rsidR="00325879">
        <w:rPr>
          <w:rFonts w:asciiTheme="minorBidi" w:hAnsiTheme="minorBidi" w:hint="cs"/>
          <w:sz w:val="24"/>
          <w:szCs w:val="24"/>
          <w:rtl/>
        </w:rPr>
        <w:t>ב</w:t>
      </w:r>
      <w:r w:rsidR="006252A7">
        <w:rPr>
          <w:rFonts w:asciiTheme="minorBidi" w:hAnsiTheme="minorBidi" w:hint="cs"/>
          <w:sz w:val="24"/>
          <w:szCs w:val="24"/>
          <w:rtl/>
        </w:rPr>
        <w:t xml:space="preserve">תפקוד רפלקטיבי </w:t>
      </w:r>
      <w:r w:rsidR="00325879">
        <w:rPr>
          <w:rFonts w:asciiTheme="minorBidi" w:hAnsiTheme="minorBidi" w:hint="cs"/>
          <w:sz w:val="24"/>
          <w:szCs w:val="24"/>
          <w:rtl/>
        </w:rPr>
        <w:t>כמו</w:t>
      </w:r>
      <w:r w:rsidR="006252A7">
        <w:rPr>
          <w:rFonts w:asciiTheme="minorBidi" w:hAnsiTheme="minorBidi" w:hint="cs"/>
          <w:sz w:val="24"/>
          <w:szCs w:val="24"/>
          <w:rtl/>
        </w:rPr>
        <w:t xml:space="preserve"> ניסיונות מוגבלים להבין אל נקודות המבט והרגשות של ה</w:t>
      </w:r>
      <w:r w:rsidR="00325879">
        <w:rPr>
          <w:rFonts w:asciiTheme="minorBidi" w:hAnsiTheme="minorBidi" w:hint="cs"/>
          <w:sz w:val="24"/>
          <w:szCs w:val="24"/>
          <w:rtl/>
        </w:rPr>
        <w:t>ילד</w:t>
      </w:r>
      <w:r w:rsidR="006252A7">
        <w:rPr>
          <w:rFonts w:asciiTheme="minorBidi" w:hAnsiTheme="minorBidi" w:hint="cs"/>
          <w:sz w:val="24"/>
          <w:szCs w:val="24"/>
          <w:rtl/>
        </w:rPr>
        <w:t xml:space="preserve">. </w:t>
      </w:r>
      <w:r w:rsidR="00325879">
        <w:rPr>
          <w:rFonts w:asciiTheme="minorBidi" w:hAnsiTheme="minorBidi" w:hint="cs"/>
          <w:sz w:val="24"/>
          <w:szCs w:val="24"/>
          <w:rtl/>
        </w:rPr>
        <w:t>המדד</w:t>
      </w:r>
      <w:r w:rsidR="006252A7">
        <w:rPr>
          <w:rFonts w:asciiTheme="minorBidi" w:hAnsiTheme="minorBidi" w:hint="cs"/>
          <w:sz w:val="24"/>
          <w:szCs w:val="24"/>
          <w:rtl/>
        </w:rPr>
        <w:t xml:space="preserve"> גם </w:t>
      </w:r>
      <w:r w:rsidR="00325879">
        <w:rPr>
          <w:rFonts w:asciiTheme="minorBidi" w:hAnsiTheme="minorBidi" w:hint="cs"/>
          <w:sz w:val="24"/>
          <w:szCs w:val="24"/>
          <w:rtl/>
        </w:rPr>
        <w:t>בודק ייחוס של זדוניות ל</w:t>
      </w:r>
      <w:r w:rsidR="006252A7">
        <w:rPr>
          <w:rFonts w:asciiTheme="minorBidi" w:hAnsiTheme="minorBidi" w:hint="cs"/>
          <w:sz w:val="24"/>
          <w:szCs w:val="24"/>
          <w:rtl/>
        </w:rPr>
        <w:t xml:space="preserve">התנהגויות הילד ויכולת נמוכה להבין את העולם הפנימי הרגשי שלו. ההיבט השני של התפקוד הרפלקטיבי הוא </w:t>
      </w:r>
      <w:r w:rsidR="006252A7" w:rsidRPr="00325879">
        <w:rPr>
          <w:rFonts w:asciiTheme="minorBidi" w:hAnsiTheme="minorBidi" w:hint="cs"/>
          <w:sz w:val="24"/>
          <w:szCs w:val="24"/>
          <w:u w:val="single"/>
          <w:rtl/>
        </w:rPr>
        <w:t>הוודאות</w:t>
      </w:r>
      <w:r w:rsidR="006252A7">
        <w:rPr>
          <w:rFonts w:asciiTheme="minorBidi" w:hAnsiTheme="minorBidi" w:hint="cs"/>
          <w:sz w:val="24"/>
          <w:szCs w:val="24"/>
          <w:rtl/>
        </w:rPr>
        <w:t xml:space="preserve"> </w:t>
      </w:r>
      <w:r w:rsidR="00325879">
        <w:rPr>
          <w:rFonts w:asciiTheme="minorBidi" w:hAnsiTheme="minorBidi" w:hint="cs"/>
          <w:sz w:val="24"/>
          <w:szCs w:val="24"/>
          <w:rtl/>
        </w:rPr>
        <w:t>לגבי</w:t>
      </w:r>
      <w:r w:rsidR="006252A7">
        <w:rPr>
          <w:rFonts w:asciiTheme="minorBidi" w:hAnsiTheme="minorBidi" w:hint="cs"/>
          <w:sz w:val="24"/>
          <w:szCs w:val="24"/>
          <w:rtl/>
        </w:rPr>
        <w:t xml:space="preserve"> המצבים המנטאליים של הילד, שהוגדר כ "נטיית ההורים לביטחון יתר לגבי מצבים מנטאליים של ילדם (כלומר, </w:t>
      </w:r>
      <w:r w:rsidR="00325879">
        <w:rPr>
          <w:rFonts w:asciiTheme="minorBidi" w:hAnsiTheme="minorBidi" w:hint="cs"/>
          <w:sz w:val="24"/>
          <w:szCs w:val="24"/>
          <w:rtl/>
        </w:rPr>
        <w:t>אינם מזהים</w:t>
      </w:r>
      <w:r w:rsidR="006252A7">
        <w:rPr>
          <w:rFonts w:asciiTheme="minorBidi" w:hAnsiTheme="minorBidi" w:hint="cs"/>
          <w:sz w:val="24"/>
          <w:szCs w:val="24"/>
          <w:rtl/>
        </w:rPr>
        <w:t xml:space="preserve"> את העמימות של מצבים מנטאליים), </w:t>
      </w:r>
      <w:r w:rsidR="00325879">
        <w:rPr>
          <w:rFonts w:asciiTheme="minorBidi" w:hAnsiTheme="minorBidi" w:hint="cs"/>
          <w:sz w:val="24"/>
          <w:szCs w:val="24"/>
          <w:rtl/>
        </w:rPr>
        <w:t>שמשקפת</w:t>
      </w:r>
      <w:r w:rsidR="006252A7">
        <w:rPr>
          <w:rFonts w:asciiTheme="minorBidi" w:hAnsiTheme="minorBidi" w:hint="cs"/>
          <w:sz w:val="24"/>
          <w:szCs w:val="24"/>
          <w:rtl/>
        </w:rPr>
        <w:t xml:space="preserve"> </w:t>
      </w:r>
      <w:proofErr w:type="spellStart"/>
      <w:r w:rsidR="006252A7">
        <w:rPr>
          <w:rFonts w:asciiTheme="minorBidi" w:hAnsiTheme="minorBidi" w:hint="cs"/>
          <w:sz w:val="24"/>
          <w:szCs w:val="24"/>
          <w:rtl/>
        </w:rPr>
        <w:t>מנטליזציה</w:t>
      </w:r>
      <w:proofErr w:type="spellEnd"/>
      <w:r w:rsidR="006252A7">
        <w:rPr>
          <w:rFonts w:asciiTheme="minorBidi" w:hAnsiTheme="minorBidi" w:hint="cs"/>
          <w:sz w:val="24"/>
          <w:szCs w:val="24"/>
          <w:rtl/>
        </w:rPr>
        <w:t xml:space="preserve"> מפריעה</w:t>
      </w:r>
      <w:r w:rsidR="00325879">
        <w:rPr>
          <w:rFonts w:asciiTheme="minorBidi" w:hAnsiTheme="minorBidi" w:hint="cs"/>
          <w:sz w:val="24"/>
          <w:szCs w:val="24"/>
          <w:rtl/>
        </w:rPr>
        <w:t>,</w:t>
      </w:r>
      <w:r w:rsidR="006252A7">
        <w:rPr>
          <w:rFonts w:asciiTheme="minorBidi" w:hAnsiTheme="minorBidi" w:hint="cs"/>
          <w:sz w:val="24"/>
          <w:szCs w:val="24"/>
          <w:rtl/>
        </w:rPr>
        <w:t xml:space="preserve"> היפר-</w:t>
      </w:r>
      <w:proofErr w:type="spellStart"/>
      <w:r w:rsidR="006252A7">
        <w:rPr>
          <w:rFonts w:asciiTheme="minorBidi" w:hAnsiTheme="minorBidi" w:hint="cs"/>
          <w:sz w:val="24"/>
          <w:szCs w:val="24"/>
          <w:rtl/>
        </w:rPr>
        <w:t>מנטליזציה</w:t>
      </w:r>
      <w:proofErr w:type="spellEnd"/>
      <w:r w:rsidR="006252A7">
        <w:rPr>
          <w:rFonts w:asciiTheme="minorBidi" w:hAnsiTheme="minorBidi" w:hint="cs"/>
          <w:sz w:val="24"/>
          <w:szCs w:val="24"/>
          <w:rtl/>
        </w:rPr>
        <w:t xml:space="preserve"> </w:t>
      </w:r>
      <w:r w:rsidR="00325879">
        <w:rPr>
          <w:rFonts w:asciiTheme="minorBidi" w:hAnsiTheme="minorBidi" w:hint="cs"/>
          <w:sz w:val="24"/>
          <w:szCs w:val="24"/>
          <w:rtl/>
        </w:rPr>
        <w:t>או</w:t>
      </w:r>
      <w:r w:rsidR="006252A7">
        <w:rPr>
          <w:rFonts w:asciiTheme="minorBidi" w:hAnsiTheme="minorBidi" w:hint="cs"/>
          <w:sz w:val="24"/>
          <w:szCs w:val="24"/>
          <w:rtl/>
        </w:rPr>
        <w:t xml:space="preserve"> </w:t>
      </w:r>
      <w:proofErr w:type="spellStart"/>
      <w:r w:rsidR="006252A7">
        <w:rPr>
          <w:rFonts w:asciiTheme="minorBidi" w:hAnsiTheme="minorBidi" w:hint="cs"/>
          <w:sz w:val="24"/>
          <w:szCs w:val="24"/>
          <w:rtl/>
        </w:rPr>
        <w:t>היפומנטליזציה</w:t>
      </w:r>
      <w:proofErr w:type="spellEnd"/>
      <w:r w:rsidR="006252A7">
        <w:rPr>
          <w:rFonts w:asciiTheme="minorBidi" w:hAnsiTheme="minorBidi" w:hint="cs"/>
          <w:sz w:val="24"/>
          <w:szCs w:val="24"/>
          <w:rtl/>
        </w:rPr>
        <w:t xml:space="preserve"> </w:t>
      </w:r>
      <w:r w:rsidR="00325879">
        <w:rPr>
          <w:rFonts w:asciiTheme="minorBidi" w:hAnsiTheme="minorBidi" w:hint="cs"/>
          <w:sz w:val="24"/>
          <w:szCs w:val="24"/>
          <w:rtl/>
        </w:rPr>
        <w:t xml:space="preserve">שהן </w:t>
      </w:r>
      <w:r w:rsidR="006252A7">
        <w:rPr>
          <w:rFonts w:asciiTheme="minorBidi" w:hAnsiTheme="minorBidi" w:hint="cs"/>
          <w:sz w:val="24"/>
          <w:szCs w:val="24"/>
          <w:rtl/>
        </w:rPr>
        <w:t xml:space="preserve">היעדר כמעט מוחלט של וודאות לגבי המצבים המנטאליים של הילד". ההיבט השלישי הוא </w:t>
      </w:r>
      <w:r w:rsidR="006252A7" w:rsidRPr="00325879">
        <w:rPr>
          <w:rFonts w:asciiTheme="minorBidi" w:hAnsiTheme="minorBidi" w:hint="cs"/>
          <w:sz w:val="24"/>
          <w:szCs w:val="24"/>
          <w:u w:val="single"/>
          <w:rtl/>
        </w:rPr>
        <w:lastRenderedPageBreak/>
        <w:t>עניין וסקרנות</w:t>
      </w:r>
      <w:r w:rsidR="00325879">
        <w:rPr>
          <w:rFonts w:asciiTheme="minorBidi" w:hAnsiTheme="minorBidi" w:hint="cs"/>
          <w:sz w:val="24"/>
          <w:szCs w:val="24"/>
          <w:rtl/>
        </w:rPr>
        <w:t xml:space="preserve"> במצבים המנטאליים של הילד - </w:t>
      </w:r>
      <w:r w:rsidR="006252A7">
        <w:rPr>
          <w:rFonts w:asciiTheme="minorBidi" w:hAnsiTheme="minorBidi" w:hint="cs"/>
          <w:sz w:val="24"/>
          <w:szCs w:val="24"/>
          <w:rtl/>
        </w:rPr>
        <w:t xml:space="preserve">אלמנט חשוב של תפקוד רפלקטיבי משום שהוא </w:t>
      </w:r>
      <w:r w:rsidR="00325879">
        <w:rPr>
          <w:rFonts w:asciiTheme="minorBidi" w:hAnsiTheme="minorBidi" w:hint="cs"/>
          <w:sz w:val="24"/>
          <w:szCs w:val="24"/>
          <w:rtl/>
        </w:rPr>
        <w:t>מאתר</w:t>
      </w:r>
      <w:r w:rsidR="006252A7">
        <w:rPr>
          <w:rFonts w:asciiTheme="minorBidi" w:hAnsiTheme="minorBidi" w:hint="cs"/>
          <w:sz w:val="24"/>
          <w:szCs w:val="24"/>
          <w:rtl/>
        </w:rPr>
        <w:t xml:space="preserve"> רגשות חיוביים של הורים לגבי הבנת המצבים המנטאליים של ילדם. </w:t>
      </w:r>
    </w:p>
    <w:p w:rsidR="00DE17E2" w:rsidRDefault="005C2BC9" w:rsidP="00DE17E2">
      <w:pPr>
        <w:autoSpaceDE w:val="0"/>
        <w:autoSpaceDN w:val="0"/>
        <w:adjustRightInd w:val="0"/>
        <w:spacing w:after="0" w:line="360" w:lineRule="auto"/>
        <w:rPr>
          <w:rFonts w:asciiTheme="minorBidi" w:hAnsiTheme="minorBidi"/>
          <w:sz w:val="24"/>
          <w:szCs w:val="24"/>
          <w:rtl/>
        </w:rPr>
      </w:pPr>
      <w:proofErr w:type="spellStart"/>
      <w:r>
        <w:rPr>
          <w:rFonts w:asciiTheme="minorBidi" w:hAnsiTheme="minorBidi" w:hint="cs"/>
          <w:sz w:val="24"/>
          <w:szCs w:val="24"/>
          <w:rtl/>
        </w:rPr>
        <w:t>לייטן</w:t>
      </w:r>
      <w:proofErr w:type="spellEnd"/>
      <w:r>
        <w:rPr>
          <w:rFonts w:asciiTheme="minorBidi" w:hAnsiTheme="minorBidi" w:hint="cs"/>
          <w:sz w:val="24"/>
          <w:szCs w:val="24"/>
          <w:rtl/>
        </w:rPr>
        <w:t xml:space="preserve"> ואח' (2017) מצאו כי קדם </w:t>
      </w:r>
      <w:proofErr w:type="spellStart"/>
      <w:r>
        <w:rPr>
          <w:rFonts w:asciiTheme="minorBidi" w:hAnsiTheme="minorBidi" w:hint="cs"/>
          <w:sz w:val="24"/>
          <w:szCs w:val="24"/>
          <w:rtl/>
        </w:rPr>
        <w:t>מנטליזציה</w:t>
      </w:r>
      <w:proofErr w:type="spellEnd"/>
      <w:r>
        <w:rPr>
          <w:rFonts w:asciiTheme="minorBidi" w:hAnsiTheme="minorBidi" w:hint="cs"/>
          <w:sz w:val="24"/>
          <w:szCs w:val="24"/>
          <w:rtl/>
        </w:rPr>
        <w:t xml:space="preserve"> קשורה באופן חיובי למצוקה הורית, בעוד וודאות לגבי מצבים נפשיים יצרה מתאם קטן יותר ושלילי עם</w:t>
      </w:r>
      <w:r w:rsidR="00325879">
        <w:rPr>
          <w:rFonts w:asciiTheme="minorBidi" w:hAnsiTheme="minorBidi" w:hint="cs"/>
          <w:sz w:val="24"/>
          <w:szCs w:val="24"/>
          <w:rtl/>
        </w:rPr>
        <w:t xml:space="preserve"> מצוקה ואילו עניין וסקרנות לא יצרו מתאם מובהק עם</w:t>
      </w:r>
      <w:r>
        <w:rPr>
          <w:rFonts w:asciiTheme="minorBidi" w:hAnsiTheme="minorBidi" w:hint="cs"/>
          <w:sz w:val="24"/>
          <w:szCs w:val="24"/>
          <w:rtl/>
        </w:rPr>
        <w:t xml:space="preserve"> מצוקה. יתרה מזו, קדם-</w:t>
      </w:r>
      <w:proofErr w:type="spellStart"/>
      <w:r>
        <w:rPr>
          <w:rFonts w:asciiTheme="minorBidi" w:hAnsiTheme="minorBidi" w:hint="cs"/>
          <w:sz w:val="24"/>
          <w:szCs w:val="24"/>
          <w:rtl/>
        </w:rPr>
        <w:t>מנליזציה</w:t>
      </w:r>
      <w:proofErr w:type="spellEnd"/>
      <w:r>
        <w:rPr>
          <w:rFonts w:asciiTheme="minorBidi" w:hAnsiTheme="minorBidi" w:hint="cs"/>
          <w:sz w:val="24"/>
          <w:szCs w:val="24"/>
          <w:rtl/>
        </w:rPr>
        <w:t xml:space="preserve"> נקשר</w:t>
      </w:r>
      <w:r w:rsidR="00325879">
        <w:rPr>
          <w:rFonts w:asciiTheme="minorBidi" w:hAnsiTheme="minorBidi" w:hint="cs"/>
          <w:sz w:val="24"/>
          <w:szCs w:val="24"/>
          <w:rtl/>
        </w:rPr>
        <w:t>ה</w:t>
      </w:r>
      <w:r>
        <w:rPr>
          <w:rFonts w:asciiTheme="minorBidi" w:hAnsiTheme="minorBidi" w:hint="cs"/>
          <w:sz w:val="24"/>
          <w:szCs w:val="24"/>
          <w:rtl/>
        </w:rPr>
        <w:t xml:space="preserve"> בעקביות עם </w:t>
      </w:r>
      <w:r w:rsidR="00325879">
        <w:rPr>
          <w:rFonts w:asciiTheme="minorBidi" w:hAnsiTheme="minorBidi" w:hint="cs"/>
          <w:sz w:val="24"/>
          <w:szCs w:val="24"/>
          <w:rtl/>
        </w:rPr>
        <w:t xml:space="preserve">פחות </w:t>
      </w:r>
      <w:r>
        <w:rPr>
          <w:rFonts w:asciiTheme="minorBidi" w:hAnsiTheme="minorBidi" w:hint="cs"/>
          <w:sz w:val="24"/>
          <w:szCs w:val="24"/>
          <w:rtl/>
        </w:rPr>
        <w:t xml:space="preserve">הורות חיובית </w:t>
      </w:r>
      <w:r w:rsidR="00325879">
        <w:rPr>
          <w:rFonts w:asciiTheme="minorBidi" w:hAnsiTheme="minorBidi" w:hint="cs"/>
          <w:sz w:val="24"/>
          <w:szCs w:val="24"/>
          <w:rtl/>
        </w:rPr>
        <w:t>בדיווח עצמי</w:t>
      </w:r>
      <w:r>
        <w:rPr>
          <w:rFonts w:asciiTheme="minorBidi" w:hAnsiTheme="minorBidi" w:hint="cs"/>
          <w:sz w:val="24"/>
          <w:szCs w:val="24"/>
          <w:rtl/>
        </w:rPr>
        <w:t xml:space="preserve"> </w:t>
      </w:r>
      <w:r w:rsidR="00DE17E2">
        <w:rPr>
          <w:rFonts w:asciiTheme="minorBidi" w:hAnsiTheme="minorBidi" w:hint="cs"/>
          <w:sz w:val="24"/>
          <w:szCs w:val="24"/>
          <w:rtl/>
        </w:rPr>
        <w:t>ב-</w:t>
      </w:r>
      <w:r>
        <w:rPr>
          <w:rFonts w:asciiTheme="minorBidi" w:hAnsiTheme="minorBidi" w:hint="cs"/>
          <w:sz w:val="24"/>
          <w:szCs w:val="24"/>
          <w:rtl/>
        </w:rPr>
        <w:t xml:space="preserve"> 8 מדדי הורות שונים, בעוד וודאות </w:t>
      </w:r>
      <w:r w:rsidR="00DE17E2">
        <w:rPr>
          <w:rFonts w:asciiTheme="minorBidi" w:hAnsiTheme="minorBidi" w:hint="cs"/>
          <w:sz w:val="24"/>
          <w:szCs w:val="24"/>
          <w:rtl/>
        </w:rPr>
        <w:t>לגבי</w:t>
      </w:r>
      <w:r>
        <w:rPr>
          <w:rFonts w:asciiTheme="minorBidi" w:hAnsiTheme="minorBidi" w:hint="cs"/>
          <w:sz w:val="24"/>
          <w:szCs w:val="24"/>
          <w:rtl/>
        </w:rPr>
        <w:t xml:space="preserve"> מ</w:t>
      </w:r>
      <w:r w:rsidR="00325879">
        <w:rPr>
          <w:rFonts w:asciiTheme="minorBidi" w:hAnsiTheme="minorBidi" w:hint="cs"/>
          <w:sz w:val="24"/>
          <w:szCs w:val="24"/>
          <w:rtl/>
        </w:rPr>
        <w:t>צבים מנטאליים ועניין/סקרנות במצב</w:t>
      </w:r>
      <w:r>
        <w:rPr>
          <w:rFonts w:asciiTheme="minorBidi" w:hAnsiTheme="minorBidi" w:hint="cs"/>
          <w:sz w:val="24"/>
          <w:szCs w:val="24"/>
          <w:rtl/>
        </w:rPr>
        <w:t xml:space="preserve">ים המנטאליים של הילד נקשרו </w:t>
      </w:r>
      <w:proofErr w:type="spellStart"/>
      <w:r>
        <w:rPr>
          <w:rFonts w:asciiTheme="minorBidi" w:hAnsiTheme="minorBidi" w:hint="cs"/>
          <w:sz w:val="24"/>
          <w:szCs w:val="24"/>
          <w:rtl/>
        </w:rPr>
        <w:t>לפרקטיקות</w:t>
      </w:r>
      <w:proofErr w:type="spellEnd"/>
      <w:r>
        <w:rPr>
          <w:rFonts w:asciiTheme="minorBidi" w:hAnsiTheme="minorBidi" w:hint="cs"/>
          <w:sz w:val="24"/>
          <w:szCs w:val="24"/>
          <w:rtl/>
        </w:rPr>
        <w:t xml:space="preserve"> הורות חיוביות יותר. למרות שתפקוד רפלקטיבי הורי עדיין לא נבדק ישירות ביחס ל-</w:t>
      </w:r>
      <w:r>
        <w:rPr>
          <w:rFonts w:asciiTheme="minorBidi" w:hAnsiTheme="minorBidi" w:hint="cs"/>
          <w:sz w:val="24"/>
          <w:szCs w:val="24"/>
        </w:rPr>
        <w:t>PCIT</w:t>
      </w:r>
      <w:r>
        <w:rPr>
          <w:rFonts w:asciiTheme="minorBidi" w:hAnsiTheme="minorBidi" w:hint="cs"/>
          <w:sz w:val="24"/>
          <w:szCs w:val="24"/>
          <w:rtl/>
        </w:rPr>
        <w:t>, יש</w:t>
      </w:r>
      <w:r w:rsidR="00DE17E2">
        <w:rPr>
          <w:rFonts w:asciiTheme="minorBidi" w:hAnsiTheme="minorBidi" w:hint="cs"/>
          <w:sz w:val="24"/>
          <w:szCs w:val="24"/>
          <w:rtl/>
        </w:rPr>
        <w:t>נן</w:t>
      </w:r>
      <w:r>
        <w:rPr>
          <w:rFonts w:asciiTheme="minorBidi" w:hAnsiTheme="minorBidi" w:hint="cs"/>
          <w:sz w:val="24"/>
          <w:szCs w:val="24"/>
          <w:rtl/>
        </w:rPr>
        <w:t xml:space="preserve"> סיבות מושגיות חזקות </w:t>
      </w:r>
      <w:r w:rsidR="00DE17E2">
        <w:rPr>
          <w:rFonts w:asciiTheme="minorBidi" w:hAnsiTheme="minorBidi" w:hint="cs"/>
          <w:sz w:val="24"/>
          <w:szCs w:val="24"/>
          <w:rtl/>
        </w:rPr>
        <w:t>לטיעון</w:t>
      </w:r>
      <w:r>
        <w:rPr>
          <w:rFonts w:asciiTheme="minorBidi" w:hAnsiTheme="minorBidi" w:hint="cs"/>
          <w:sz w:val="24"/>
          <w:szCs w:val="24"/>
          <w:rtl/>
        </w:rPr>
        <w:t xml:space="preserve"> ש-</w:t>
      </w:r>
      <w:r>
        <w:rPr>
          <w:rFonts w:asciiTheme="minorBidi" w:hAnsiTheme="minorBidi" w:hint="cs"/>
          <w:sz w:val="24"/>
          <w:szCs w:val="24"/>
        </w:rPr>
        <w:t>PCIT</w:t>
      </w:r>
      <w:r>
        <w:rPr>
          <w:rFonts w:asciiTheme="minorBidi" w:hAnsiTheme="minorBidi" w:hint="cs"/>
          <w:sz w:val="24"/>
          <w:szCs w:val="24"/>
          <w:rtl/>
        </w:rPr>
        <w:t xml:space="preserve"> </w:t>
      </w:r>
      <w:r w:rsidR="00DE17E2">
        <w:rPr>
          <w:rFonts w:asciiTheme="minorBidi" w:hAnsiTheme="minorBidi" w:hint="cs"/>
          <w:sz w:val="24"/>
          <w:szCs w:val="24"/>
          <w:rtl/>
        </w:rPr>
        <w:t>אמור לחזק</w:t>
      </w:r>
      <w:r>
        <w:rPr>
          <w:rFonts w:asciiTheme="minorBidi" w:hAnsiTheme="minorBidi" w:hint="cs"/>
          <w:sz w:val="24"/>
          <w:szCs w:val="24"/>
          <w:rtl/>
        </w:rPr>
        <w:t xml:space="preserve"> אותו. </w:t>
      </w:r>
      <w:proofErr w:type="gramStart"/>
      <w:r>
        <w:rPr>
          <w:rFonts w:asciiTheme="minorBidi" w:hAnsiTheme="minorBidi" w:hint="cs"/>
          <w:sz w:val="24"/>
          <w:szCs w:val="24"/>
        </w:rPr>
        <w:t>PCIT</w:t>
      </w:r>
      <w:r>
        <w:rPr>
          <w:rFonts w:asciiTheme="minorBidi" w:hAnsiTheme="minorBidi" w:hint="cs"/>
          <w:sz w:val="24"/>
          <w:szCs w:val="24"/>
          <w:rtl/>
        </w:rPr>
        <w:t xml:space="preserve"> </w:t>
      </w:r>
      <w:r w:rsidR="00DE17E2">
        <w:rPr>
          <w:rFonts w:asciiTheme="minorBidi" w:hAnsiTheme="minorBidi" w:hint="cs"/>
          <w:sz w:val="24"/>
          <w:szCs w:val="24"/>
          <w:rtl/>
        </w:rPr>
        <w:t xml:space="preserve"> </w:t>
      </w:r>
      <w:r>
        <w:rPr>
          <w:rFonts w:asciiTheme="minorBidi" w:hAnsiTheme="minorBidi" w:hint="cs"/>
          <w:sz w:val="24"/>
          <w:szCs w:val="24"/>
          <w:rtl/>
        </w:rPr>
        <w:t>מדגיש</w:t>
      </w:r>
      <w:proofErr w:type="gramEnd"/>
      <w:r>
        <w:rPr>
          <w:rFonts w:asciiTheme="minorBidi" w:hAnsiTheme="minorBidi" w:hint="cs"/>
          <w:sz w:val="24"/>
          <w:szCs w:val="24"/>
          <w:rtl/>
        </w:rPr>
        <w:t xml:space="preserve"> את החשיבות של קידום יחסי הורה-ילד דרך שינ</w:t>
      </w:r>
      <w:r w:rsidR="00DE17E2">
        <w:rPr>
          <w:rFonts w:asciiTheme="minorBidi" w:hAnsiTheme="minorBidi" w:hint="cs"/>
          <w:sz w:val="24"/>
          <w:szCs w:val="24"/>
          <w:rtl/>
        </w:rPr>
        <w:t>ויים חיוביים שמופעלים ע"י הורה ומאפשרים תחושת ביטחון ל</w:t>
      </w:r>
      <w:r>
        <w:rPr>
          <w:rFonts w:asciiTheme="minorBidi" w:hAnsiTheme="minorBidi" w:hint="cs"/>
          <w:sz w:val="24"/>
          <w:szCs w:val="24"/>
          <w:rtl/>
        </w:rPr>
        <w:t xml:space="preserve">ילד. שינויים חיוביים כאלה כוללים </w:t>
      </w:r>
      <w:r w:rsidR="00DE17E2">
        <w:rPr>
          <w:rFonts w:asciiTheme="minorBidi" w:hAnsiTheme="minorBidi" w:hint="cs"/>
          <w:sz w:val="24"/>
          <w:szCs w:val="24"/>
          <w:rtl/>
        </w:rPr>
        <w:t>יותר כוונון של</w:t>
      </w:r>
      <w:r>
        <w:rPr>
          <w:rFonts w:asciiTheme="minorBidi" w:hAnsiTheme="minorBidi" w:hint="cs"/>
          <w:sz w:val="24"/>
          <w:szCs w:val="24"/>
          <w:rtl/>
        </w:rPr>
        <w:t xml:space="preserve"> ההורה לצרכים הפסיכולוגיים של הילד ו</w:t>
      </w:r>
      <w:r w:rsidR="00DE17E2">
        <w:rPr>
          <w:rFonts w:asciiTheme="minorBidi" w:hAnsiTheme="minorBidi" w:hint="cs"/>
          <w:sz w:val="24"/>
          <w:szCs w:val="24"/>
          <w:rtl/>
        </w:rPr>
        <w:t>יותר תגובות צפויות, עקביות ורגישות לאותות כאל</w:t>
      </w:r>
      <w:r>
        <w:rPr>
          <w:rFonts w:asciiTheme="minorBidi" w:hAnsiTheme="minorBidi" w:hint="cs"/>
          <w:sz w:val="24"/>
          <w:szCs w:val="24"/>
          <w:rtl/>
        </w:rPr>
        <w:t>ה. ולכן, למרות שאינו מודגש במפורש ב-</w:t>
      </w:r>
      <w:r>
        <w:rPr>
          <w:rFonts w:asciiTheme="minorBidi" w:hAnsiTheme="minorBidi" w:hint="cs"/>
          <w:sz w:val="24"/>
          <w:szCs w:val="24"/>
        </w:rPr>
        <w:t>PCIT</w:t>
      </w:r>
      <w:r>
        <w:rPr>
          <w:rFonts w:asciiTheme="minorBidi" w:hAnsiTheme="minorBidi" w:hint="cs"/>
          <w:sz w:val="24"/>
          <w:szCs w:val="24"/>
          <w:rtl/>
        </w:rPr>
        <w:t xml:space="preserve">, תפקוד רפלקטיבי הורי נדרש ומחויב המציאות כדי שהורים יתחילו להגיב לילד באופן רגיש יותר. יתרה מזו, השלמה מוצלחת של </w:t>
      </w:r>
      <w:r>
        <w:rPr>
          <w:rFonts w:asciiTheme="minorBidi" w:hAnsiTheme="minorBidi" w:hint="cs"/>
          <w:sz w:val="24"/>
          <w:szCs w:val="24"/>
        </w:rPr>
        <w:t>PCIT</w:t>
      </w:r>
      <w:r>
        <w:rPr>
          <w:rFonts w:asciiTheme="minorBidi" w:hAnsiTheme="minorBidi" w:hint="cs"/>
          <w:sz w:val="24"/>
          <w:szCs w:val="24"/>
          <w:rtl/>
        </w:rPr>
        <w:t xml:space="preserve"> כרוכה ב</w:t>
      </w:r>
      <w:r w:rsidR="00DE17E2">
        <w:rPr>
          <w:rFonts w:asciiTheme="minorBidi" w:hAnsiTheme="minorBidi" w:hint="cs"/>
          <w:sz w:val="24"/>
          <w:szCs w:val="24"/>
          <w:rtl/>
        </w:rPr>
        <w:t>שינוי תפיסתי/מושגי</w:t>
      </w:r>
      <w:r>
        <w:rPr>
          <w:rFonts w:asciiTheme="minorBidi" w:hAnsiTheme="minorBidi" w:hint="cs"/>
          <w:sz w:val="24"/>
          <w:szCs w:val="24"/>
          <w:rtl/>
        </w:rPr>
        <w:t xml:space="preserve"> </w:t>
      </w:r>
      <w:r w:rsidR="00DE17E2">
        <w:rPr>
          <w:rFonts w:asciiTheme="minorBidi" w:hAnsiTheme="minorBidi" w:hint="cs"/>
          <w:sz w:val="24"/>
          <w:szCs w:val="24"/>
          <w:rtl/>
        </w:rPr>
        <w:t>אצל</w:t>
      </w:r>
      <w:r>
        <w:rPr>
          <w:rFonts w:asciiTheme="minorBidi" w:hAnsiTheme="minorBidi" w:hint="cs"/>
          <w:sz w:val="24"/>
          <w:szCs w:val="24"/>
          <w:rtl/>
        </w:rPr>
        <w:t xml:space="preserve"> ההורה, בו הוא מתחיל להכיר בתפקיד החשוב שהוא משחק באינטראקציות עם הילד</w:t>
      </w:r>
      <w:r w:rsidR="00DE17E2">
        <w:rPr>
          <w:rFonts w:asciiTheme="minorBidi" w:hAnsiTheme="minorBidi" w:hint="cs"/>
          <w:sz w:val="24"/>
          <w:szCs w:val="24"/>
          <w:rtl/>
        </w:rPr>
        <w:t>,</w:t>
      </w:r>
      <w:r>
        <w:rPr>
          <w:rFonts w:asciiTheme="minorBidi" w:hAnsiTheme="minorBidi" w:hint="cs"/>
          <w:sz w:val="24"/>
          <w:szCs w:val="24"/>
          <w:rtl/>
        </w:rPr>
        <w:t xml:space="preserve"> </w:t>
      </w:r>
      <w:r w:rsidR="00DE17E2">
        <w:rPr>
          <w:rFonts w:asciiTheme="minorBidi" w:hAnsiTheme="minorBidi" w:hint="cs"/>
          <w:sz w:val="24"/>
          <w:szCs w:val="24"/>
          <w:rtl/>
        </w:rPr>
        <w:t>ומשנה את ייחוס האשמה, שעד עתה יוחסה רק לילד,</w:t>
      </w:r>
      <w:r w:rsidR="009B578E">
        <w:rPr>
          <w:rFonts w:asciiTheme="minorBidi" w:hAnsiTheme="minorBidi" w:hint="cs"/>
          <w:sz w:val="24"/>
          <w:szCs w:val="24"/>
          <w:rtl/>
        </w:rPr>
        <w:t xml:space="preserve"> ויוצר מרחב </w:t>
      </w:r>
      <w:r w:rsidR="00DE17E2">
        <w:rPr>
          <w:rFonts w:asciiTheme="minorBidi" w:hAnsiTheme="minorBidi" w:hint="cs"/>
          <w:sz w:val="24"/>
          <w:szCs w:val="24"/>
          <w:rtl/>
        </w:rPr>
        <w:t>בו יוכל לחשוב</w:t>
      </w:r>
      <w:r w:rsidR="009B578E">
        <w:rPr>
          <w:rFonts w:asciiTheme="minorBidi" w:hAnsiTheme="minorBidi" w:hint="cs"/>
          <w:sz w:val="24"/>
          <w:szCs w:val="24"/>
          <w:rtl/>
        </w:rPr>
        <w:t xml:space="preserve"> על הדינמיקה בינו לבין הילד; </w:t>
      </w:r>
      <w:r w:rsidR="00DE17E2">
        <w:rPr>
          <w:rFonts w:asciiTheme="minorBidi" w:hAnsiTheme="minorBidi" w:hint="cs"/>
          <w:sz w:val="24"/>
          <w:szCs w:val="24"/>
          <w:rtl/>
        </w:rPr>
        <w:t xml:space="preserve">זהו </w:t>
      </w:r>
      <w:r w:rsidR="009B578E">
        <w:rPr>
          <w:rFonts w:asciiTheme="minorBidi" w:hAnsiTheme="minorBidi" w:hint="cs"/>
          <w:sz w:val="24"/>
          <w:szCs w:val="24"/>
          <w:rtl/>
        </w:rPr>
        <w:t>כישור ש</w:t>
      </w:r>
      <w:r w:rsidR="00DE17E2">
        <w:rPr>
          <w:rFonts w:asciiTheme="minorBidi" w:hAnsiTheme="minorBidi" w:hint="cs"/>
          <w:sz w:val="24"/>
          <w:szCs w:val="24"/>
          <w:rtl/>
        </w:rPr>
        <w:t xml:space="preserve">מושתת על </w:t>
      </w:r>
      <w:r w:rsidR="009B578E">
        <w:rPr>
          <w:rFonts w:asciiTheme="minorBidi" w:hAnsiTheme="minorBidi" w:hint="cs"/>
          <w:sz w:val="24"/>
          <w:szCs w:val="24"/>
          <w:rtl/>
        </w:rPr>
        <w:t>התייחסות ההורה לילדו ולמצבים המנטאליים שלו. ולכן ייתכן שתפקוד רפלקטיבי הורי מקודם הוא שיפור חיוני שמצפים מהורים ב-</w:t>
      </w:r>
      <w:r w:rsidR="009B578E">
        <w:rPr>
          <w:rFonts w:asciiTheme="minorBidi" w:hAnsiTheme="minorBidi" w:hint="cs"/>
          <w:sz w:val="24"/>
          <w:szCs w:val="24"/>
        </w:rPr>
        <w:t>PCIT</w:t>
      </w:r>
      <w:r w:rsidR="009B578E">
        <w:rPr>
          <w:rFonts w:asciiTheme="minorBidi" w:hAnsiTheme="minorBidi" w:hint="cs"/>
          <w:sz w:val="24"/>
          <w:szCs w:val="24"/>
          <w:rtl/>
        </w:rPr>
        <w:t xml:space="preserve">. </w:t>
      </w:r>
    </w:p>
    <w:p w:rsidR="005C2BC9" w:rsidRDefault="009B578E" w:rsidP="00DE17E2">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 xml:space="preserve">שיפור בתפקוד רפלקטיבי הורי יכול להסביר כמה מהתוצאות החיוביות של </w:t>
      </w:r>
      <w:r w:rsidR="00DE17E2">
        <w:rPr>
          <w:rFonts w:asciiTheme="minorBidi" w:hAnsiTheme="minorBidi" w:hint="cs"/>
          <w:sz w:val="24"/>
          <w:szCs w:val="24"/>
          <w:rtl/>
        </w:rPr>
        <w:t>ההורה</w:t>
      </w:r>
      <w:r>
        <w:rPr>
          <w:rFonts w:asciiTheme="minorBidi" w:hAnsiTheme="minorBidi" w:hint="cs"/>
          <w:sz w:val="24"/>
          <w:szCs w:val="24"/>
          <w:rtl/>
        </w:rPr>
        <w:t xml:space="preserve"> ושל </w:t>
      </w:r>
      <w:r w:rsidR="00DE17E2">
        <w:rPr>
          <w:rFonts w:asciiTheme="minorBidi" w:hAnsiTheme="minorBidi" w:hint="cs"/>
          <w:sz w:val="24"/>
          <w:szCs w:val="24"/>
          <w:rtl/>
        </w:rPr>
        <w:t>ה</w:t>
      </w:r>
      <w:r>
        <w:rPr>
          <w:rFonts w:asciiTheme="minorBidi" w:hAnsiTheme="minorBidi" w:hint="cs"/>
          <w:sz w:val="24"/>
          <w:szCs w:val="24"/>
          <w:rtl/>
        </w:rPr>
        <w:t xml:space="preserve">ילד בתוכנית הורות למרות שלא כל התוכניות מתמקדות בתפקוד רפלקטיבי הורי </w:t>
      </w:r>
      <w:r w:rsidR="00DE17E2">
        <w:rPr>
          <w:rFonts w:asciiTheme="minorBidi" w:hAnsiTheme="minorBidi" w:hint="cs"/>
          <w:sz w:val="24"/>
          <w:szCs w:val="24"/>
          <w:rtl/>
        </w:rPr>
        <w:t>כשל</w:t>
      </w:r>
      <w:r>
        <w:rPr>
          <w:rFonts w:asciiTheme="minorBidi" w:hAnsiTheme="minorBidi" w:hint="cs"/>
          <w:sz w:val="24"/>
          <w:szCs w:val="24"/>
          <w:rtl/>
        </w:rPr>
        <w:t xml:space="preserve">עצמו. </w:t>
      </w:r>
      <w:r w:rsidR="00DE17E2">
        <w:rPr>
          <w:rFonts w:asciiTheme="minorBidi" w:hAnsiTheme="minorBidi" w:hint="cs"/>
          <w:sz w:val="24"/>
          <w:szCs w:val="24"/>
          <w:rtl/>
        </w:rPr>
        <w:t xml:space="preserve">זוהי טענה שעדיין לא נבדקה </w:t>
      </w:r>
      <w:r>
        <w:rPr>
          <w:rFonts w:asciiTheme="minorBidi" w:hAnsiTheme="minorBidi" w:hint="cs"/>
          <w:sz w:val="24"/>
          <w:szCs w:val="24"/>
          <w:rtl/>
        </w:rPr>
        <w:t>ביחס ל-</w:t>
      </w:r>
      <w:r>
        <w:rPr>
          <w:rFonts w:asciiTheme="minorBidi" w:hAnsiTheme="minorBidi" w:hint="cs"/>
          <w:sz w:val="24"/>
          <w:szCs w:val="24"/>
        </w:rPr>
        <w:t>PCIT</w:t>
      </w:r>
      <w:r>
        <w:rPr>
          <w:rFonts w:asciiTheme="minorBidi" w:hAnsiTheme="minorBidi" w:hint="cs"/>
          <w:sz w:val="24"/>
          <w:szCs w:val="24"/>
          <w:rtl/>
        </w:rPr>
        <w:t xml:space="preserve">, אך החשיבות </w:t>
      </w:r>
      <w:r w:rsidR="00DE17E2">
        <w:rPr>
          <w:rFonts w:asciiTheme="minorBidi" w:hAnsiTheme="minorBidi" w:hint="cs"/>
          <w:sz w:val="24"/>
          <w:szCs w:val="24"/>
          <w:rtl/>
        </w:rPr>
        <w:t>הידועה של התפקוד הרפלקטיבי ההורי נתמכת</w:t>
      </w:r>
      <w:r>
        <w:rPr>
          <w:rFonts w:asciiTheme="minorBidi" w:hAnsiTheme="minorBidi" w:hint="cs"/>
          <w:sz w:val="24"/>
          <w:szCs w:val="24"/>
          <w:rtl/>
        </w:rPr>
        <w:t xml:space="preserve"> ע"י הפיתוח של תוכניות הורות רפלקטיביות ספציפיות. האפקטיביות הראשונית כבר הוכחה לגבי תוכניות הורות אלה אך הגיוני גם לב</w:t>
      </w:r>
      <w:r w:rsidR="00DE17E2">
        <w:rPr>
          <w:rFonts w:asciiTheme="minorBidi" w:hAnsiTheme="minorBidi" w:hint="cs"/>
          <w:sz w:val="24"/>
          <w:szCs w:val="24"/>
          <w:rtl/>
        </w:rPr>
        <w:t>דוק</w:t>
      </w:r>
      <w:r>
        <w:rPr>
          <w:rFonts w:asciiTheme="minorBidi" w:hAnsiTheme="minorBidi" w:hint="cs"/>
          <w:sz w:val="24"/>
          <w:szCs w:val="24"/>
          <w:rtl/>
        </w:rPr>
        <w:t xml:space="preserve"> אם</w:t>
      </w:r>
      <w:r w:rsidR="00DE17E2">
        <w:rPr>
          <w:rFonts w:asciiTheme="minorBidi" w:hAnsiTheme="minorBidi" w:hint="cs"/>
          <w:sz w:val="24"/>
          <w:szCs w:val="24"/>
          <w:rtl/>
        </w:rPr>
        <w:t xml:space="preserve"> קיימות</w:t>
      </w:r>
      <w:r>
        <w:rPr>
          <w:rFonts w:asciiTheme="minorBidi" w:hAnsiTheme="minorBidi" w:hint="cs"/>
          <w:sz w:val="24"/>
          <w:szCs w:val="24"/>
          <w:rtl/>
        </w:rPr>
        <w:t xml:space="preserve"> תוכניות מוכחות </w:t>
      </w:r>
      <w:r w:rsidR="00DE17E2">
        <w:rPr>
          <w:rFonts w:asciiTheme="minorBidi" w:hAnsiTheme="minorBidi" w:hint="cs"/>
          <w:sz w:val="24"/>
          <w:szCs w:val="24"/>
          <w:rtl/>
        </w:rPr>
        <w:t xml:space="preserve">ואם </w:t>
      </w:r>
      <w:r>
        <w:rPr>
          <w:rFonts w:asciiTheme="minorBidi" w:hAnsiTheme="minorBidi" w:hint="cs"/>
          <w:sz w:val="24"/>
          <w:szCs w:val="24"/>
          <w:rtl/>
        </w:rPr>
        <w:t xml:space="preserve">תוכניות </w:t>
      </w:r>
      <w:r w:rsidR="00DE17E2">
        <w:rPr>
          <w:rFonts w:asciiTheme="minorBidi" w:hAnsiTheme="minorBidi" w:hint="cs"/>
          <w:sz w:val="24"/>
          <w:szCs w:val="24"/>
          <w:rtl/>
        </w:rPr>
        <w:t>בדוקות</w:t>
      </w:r>
      <w:r>
        <w:rPr>
          <w:rFonts w:asciiTheme="minorBidi" w:hAnsiTheme="minorBidi" w:hint="cs"/>
          <w:sz w:val="24"/>
          <w:szCs w:val="24"/>
          <w:rtl/>
        </w:rPr>
        <w:t xml:space="preserve"> שמתמקדות ביחסי הורה-ילד, כמו </w:t>
      </w:r>
      <w:r>
        <w:rPr>
          <w:rFonts w:asciiTheme="minorBidi" w:hAnsiTheme="minorBidi" w:hint="cs"/>
          <w:sz w:val="24"/>
          <w:szCs w:val="24"/>
        </w:rPr>
        <w:t>PCIT</w:t>
      </w:r>
      <w:r>
        <w:rPr>
          <w:rFonts w:asciiTheme="minorBidi" w:hAnsiTheme="minorBidi" w:hint="cs"/>
          <w:sz w:val="24"/>
          <w:szCs w:val="24"/>
          <w:rtl/>
        </w:rPr>
        <w:t>, מאפשרות תפקוד רפלקטיבי הורי, אם כי באופ</w:t>
      </w:r>
      <w:r w:rsidR="00DE17E2">
        <w:rPr>
          <w:rFonts w:asciiTheme="minorBidi" w:hAnsiTheme="minorBidi" w:hint="cs"/>
          <w:sz w:val="24"/>
          <w:szCs w:val="24"/>
          <w:rtl/>
        </w:rPr>
        <w:t>ן</w:t>
      </w:r>
      <w:r>
        <w:rPr>
          <w:rFonts w:asciiTheme="minorBidi" w:hAnsiTheme="minorBidi" w:hint="cs"/>
          <w:sz w:val="24"/>
          <w:szCs w:val="24"/>
          <w:rtl/>
        </w:rPr>
        <w:t xml:space="preserve"> עקיף יותר. מטרה נוספת של המחקר הנוכחי הייתה לבדוק אם תפקוד רפלקטיבי הורי השתפר דרך </w:t>
      </w:r>
      <w:r>
        <w:rPr>
          <w:rFonts w:asciiTheme="minorBidi" w:hAnsiTheme="minorBidi" w:hint="cs"/>
          <w:sz w:val="24"/>
          <w:szCs w:val="24"/>
        </w:rPr>
        <w:t>PCIT</w:t>
      </w:r>
      <w:r>
        <w:rPr>
          <w:rFonts w:asciiTheme="minorBidi" w:hAnsiTheme="minorBidi" w:hint="cs"/>
          <w:sz w:val="24"/>
          <w:szCs w:val="24"/>
          <w:rtl/>
        </w:rPr>
        <w:t>.</w:t>
      </w:r>
    </w:p>
    <w:p w:rsidR="009B578E" w:rsidRDefault="009B578E" w:rsidP="00DE17E2">
      <w:pPr>
        <w:autoSpaceDE w:val="0"/>
        <w:autoSpaceDN w:val="0"/>
        <w:adjustRightInd w:val="0"/>
        <w:spacing w:after="0" w:line="360" w:lineRule="auto"/>
        <w:jc w:val="center"/>
        <w:rPr>
          <w:rFonts w:asciiTheme="minorBidi" w:hAnsiTheme="minorBidi"/>
          <w:b/>
          <w:bCs/>
          <w:sz w:val="24"/>
          <w:szCs w:val="24"/>
          <w:rtl/>
        </w:rPr>
      </w:pPr>
      <w:r w:rsidRPr="009B578E">
        <w:rPr>
          <w:rFonts w:asciiTheme="minorBidi" w:hAnsiTheme="minorBidi" w:hint="cs"/>
          <w:b/>
          <w:bCs/>
          <w:sz w:val="24"/>
          <w:szCs w:val="24"/>
          <w:rtl/>
        </w:rPr>
        <w:t>סיכום, מטרות והנחות</w:t>
      </w:r>
    </w:p>
    <w:p w:rsidR="009B578E" w:rsidRDefault="00EA0F7E" w:rsidP="001853CB">
      <w:pPr>
        <w:autoSpaceDE w:val="0"/>
        <w:autoSpaceDN w:val="0"/>
        <w:adjustRightInd w:val="0"/>
        <w:spacing w:after="0" w:line="360" w:lineRule="auto"/>
        <w:rPr>
          <w:rFonts w:asciiTheme="minorBidi" w:hAnsiTheme="minorBidi"/>
          <w:sz w:val="24"/>
          <w:szCs w:val="24"/>
          <w:rtl/>
        </w:rPr>
      </w:pPr>
      <w:r w:rsidRPr="00EA0F7E">
        <w:rPr>
          <w:rFonts w:asciiTheme="minorBidi" w:hAnsiTheme="minorBidi" w:hint="cs"/>
          <w:sz w:val="24"/>
          <w:szCs w:val="24"/>
          <w:rtl/>
        </w:rPr>
        <w:t>לסיכום, מטרת המחקר הייתה למקד את תשומת הלב הספציפית</w:t>
      </w:r>
      <w:r>
        <w:rPr>
          <w:rFonts w:asciiTheme="minorBidi" w:hAnsiTheme="minorBidi" w:hint="cs"/>
          <w:sz w:val="24"/>
          <w:szCs w:val="24"/>
          <w:rtl/>
        </w:rPr>
        <w:t xml:space="preserve"> ב</w:t>
      </w:r>
      <w:r w:rsidR="00DE17E2">
        <w:rPr>
          <w:rFonts w:asciiTheme="minorBidi" w:hAnsiTheme="minorBidi" w:hint="cs"/>
          <w:sz w:val="24"/>
          <w:szCs w:val="24"/>
          <w:rtl/>
        </w:rPr>
        <w:t xml:space="preserve">דיווח עצמי על יכולת </w:t>
      </w:r>
      <w:r>
        <w:rPr>
          <w:rFonts w:asciiTheme="minorBidi" w:hAnsiTheme="minorBidi" w:hint="cs"/>
          <w:sz w:val="24"/>
          <w:szCs w:val="24"/>
          <w:rtl/>
        </w:rPr>
        <w:t xml:space="preserve">אישית של הורים לנהל את הרגשות שלהם ולבחון את ההיסטוריה והמשמעות של ההורות שלהם (להיות בעלי תפקוד רפלקטיבי), כדרך </w:t>
      </w:r>
      <w:r w:rsidR="00DE17E2">
        <w:rPr>
          <w:rFonts w:asciiTheme="minorBidi" w:hAnsiTheme="minorBidi" w:hint="cs"/>
          <w:sz w:val="24"/>
          <w:szCs w:val="24"/>
          <w:rtl/>
        </w:rPr>
        <w:t>לזיהוי</w:t>
      </w:r>
      <w:r>
        <w:rPr>
          <w:rFonts w:asciiTheme="minorBidi" w:hAnsiTheme="minorBidi" w:hint="cs"/>
          <w:sz w:val="24"/>
          <w:szCs w:val="24"/>
          <w:rtl/>
        </w:rPr>
        <w:t xml:space="preserve"> מנגנונים </w:t>
      </w:r>
      <w:r w:rsidR="001853CB">
        <w:rPr>
          <w:rFonts w:asciiTheme="minorBidi" w:hAnsiTheme="minorBidi" w:hint="cs"/>
          <w:sz w:val="24"/>
          <w:szCs w:val="24"/>
          <w:rtl/>
        </w:rPr>
        <w:t xml:space="preserve">אפשריים </w:t>
      </w:r>
      <w:r>
        <w:rPr>
          <w:rFonts w:asciiTheme="minorBidi" w:hAnsiTheme="minorBidi" w:hint="cs"/>
          <w:sz w:val="24"/>
          <w:szCs w:val="24"/>
          <w:rtl/>
        </w:rPr>
        <w:t xml:space="preserve">חדשים </w:t>
      </w:r>
      <w:r w:rsidR="001853CB">
        <w:rPr>
          <w:rFonts w:asciiTheme="minorBidi" w:hAnsiTheme="minorBidi" w:hint="cs"/>
          <w:sz w:val="24"/>
          <w:szCs w:val="24"/>
          <w:rtl/>
        </w:rPr>
        <w:t xml:space="preserve">לשיפור </w:t>
      </w:r>
      <w:r>
        <w:rPr>
          <w:rFonts w:asciiTheme="minorBidi" w:hAnsiTheme="minorBidi" w:hint="cs"/>
          <w:sz w:val="24"/>
          <w:szCs w:val="24"/>
          <w:rtl/>
        </w:rPr>
        <w:t xml:space="preserve">תסמיני הילדים </w:t>
      </w:r>
      <w:r w:rsidR="001853CB">
        <w:rPr>
          <w:rFonts w:asciiTheme="minorBidi" w:hAnsiTheme="minorBidi" w:hint="cs"/>
          <w:sz w:val="24"/>
          <w:szCs w:val="24"/>
          <w:rtl/>
        </w:rPr>
        <w:t>שניתן למצוא לאחר</w:t>
      </w:r>
      <w:r>
        <w:rPr>
          <w:rFonts w:asciiTheme="minorBidi" w:hAnsiTheme="minorBidi" w:hint="cs"/>
          <w:sz w:val="24"/>
          <w:szCs w:val="24"/>
          <w:rtl/>
        </w:rPr>
        <w:t xml:space="preserve"> טיפולי </w:t>
      </w:r>
      <w:r>
        <w:rPr>
          <w:rFonts w:asciiTheme="minorBidi" w:hAnsiTheme="minorBidi" w:hint="cs"/>
          <w:sz w:val="24"/>
          <w:szCs w:val="24"/>
        </w:rPr>
        <w:t>PCIT</w:t>
      </w:r>
      <w:r>
        <w:rPr>
          <w:rFonts w:asciiTheme="minorBidi" w:hAnsiTheme="minorBidi" w:hint="cs"/>
          <w:sz w:val="24"/>
          <w:szCs w:val="24"/>
          <w:rtl/>
        </w:rPr>
        <w:t>. אנו מתמקדים כאן בוויסות רגשי הורי ובתפקוד רפלקטיבי</w:t>
      </w:r>
      <w:r w:rsidR="00E070B2">
        <w:rPr>
          <w:rFonts w:asciiTheme="minorBidi" w:hAnsiTheme="minorBidi" w:hint="cs"/>
          <w:sz w:val="24"/>
          <w:szCs w:val="24"/>
          <w:rtl/>
        </w:rPr>
        <w:t xml:space="preserve"> מאחר וכל אחד מהשניים תואר כתוצאות משניות אפשריות של </w:t>
      </w:r>
      <w:r w:rsidR="00E070B2">
        <w:rPr>
          <w:rFonts w:asciiTheme="minorBidi" w:hAnsiTheme="minorBidi" w:hint="cs"/>
          <w:sz w:val="24"/>
          <w:szCs w:val="24"/>
        </w:rPr>
        <w:t>PCIT</w:t>
      </w:r>
      <w:r w:rsidR="00292CE5">
        <w:rPr>
          <w:rFonts w:asciiTheme="minorBidi" w:hAnsiTheme="minorBidi" w:hint="cs"/>
          <w:sz w:val="24"/>
          <w:szCs w:val="24"/>
          <w:rtl/>
        </w:rPr>
        <w:t xml:space="preserve"> שיכולות להסבי</w:t>
      </w:r>
      <w:r w:rsidR="00E070B2">
        <w:rPr>
          <w:rFonts w:asciiTheme="minorBidi" w:hAnsiTheme="minorBidi" w:hint="cs"/>
          <w:sz w:val="24"/>
          <w:szCs w:val="24"/>
          <w:rtl/>
        </w:rPr>
        <w:t xml:space="preserve">ר מדוע התנהגות </w:t>
      </w:r>
      <w:r w:rsidR="001853CB">
        <w:rPr>
          <w:rFonts w:asciiTheme="minorBidi" w:hAnsiTheme="minorBidi" w:hint="cs"/>
          <w:sz w:val="24"/>
          <w:szCs w:val="24"/>
          <w:rtl/>
        </w:rPr>
        <w:t>ה</w:t>
      </w:r>
      <w:r w:rsidR="00E070B2">
        <w:rPr>
          <w:rFonts w:asciiTheme="minorBidi" w:hAnsiTheme="minorBidi" w:hint="cs"/>
          <w:sz w:val="24"/>
          <w:szCs w:val="24"/>
          <w:rtl/>
        </w:rPr>
        <w:t xml:space="preserve">ילדים משתפרת בעקבות </w:t>
      </w:r>
      <w:r w:rsidR="00E070B2">
        <w:rPr>
          <w:rFonts w:asciiTheme="minorBidi" w:hAnsiTheme="minorBidi" w:hint="cs"/>
          <w:sz w:val="24"/>
          <w:szCs w:val="24"/>
        </w:rPr>
        <w:t>PCIT</w:t>
      </w:r>
      <w:r w:rsidR="00E070B2">
        <w:rPr>
          <w:rFonts w:asciiTheme="minorBidi" w:hAnsiTheme="minorBidi" w:hint="cs"/>
          <w:sz w:val="24"/>
          <w:szCs w:val="24"/>
          <w:rtl/>
        </w:rPr>
        <w:t>.</w:t>
      </w:r>
    </w:p>
    <w:p w:rsidR="00292CE5" w:rsidRDefault="00FE6FDF" w:rsidP="00FE6FDF">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lastRenderedPageBreak/>
        <w:t>בדקנו שינויים בוויסות רגשי מ</w:t>
      </w:r>
      <w:r w:rsidR="001853CB">
        <w:rPr>
          <w:rFonts w:asciiTheme="minorBidi" w:hAnsiTheme="minorBidi" w:hint="cs"/>
          <w:sz w:val="24"/>
          <w:szCs w:val="24"/>
          <w:rtl/>
        </w:rPr>
        <w:t>דווח של הורים ובתפקוד רפלקטיבי בטווח ש</w:t>
      </w:r>
      <w:r>
        <w:rPr>
          <w:rFonts w:asciiTheme="minorBidi" w:hAnsiTheme="minorBidi" w:hint="cs"/>
          <w:sz w:val="24"/>
          <w:szCs w:val="24"/>
          <w:rtl/>
        </w:rPr>
        <w:t xml:space="preserve">לפני </w:t>
      </w:r>
      <w:r>
        <w:rPr>
          <w:rFonts w:asciiTheme="minorBidi" w:hAnsiTheme="minorBidi" w:hint="cs"/>
          <w:sz w:val="24"/>
          <w:szCs w:val="24"/>
        </w:rPr>
        <w:t>PCIT</w:t>
      </w:r>
      <w:r w:rsidR="001853CB">
        <w:rPr>
          <w:rFonts w:asciiTheme="minorBidi" w:hAnsiTheme="minorBidi" w:hint="cs"/>
          <w:sz w:val="24"/>
          <w:szCs w:val="24"/>
          <w:rtl/>
        </w:rPr>
        <w:t xml:space="preserve"> ועד לאחריו וחקרנו אם ה</w:t>
      </w:r>
      <w:r>
        <w:rPr>
          <w:rFonts w:asciiTheme="minorBidi" w:hAnsiTheme="minorBidi" w:hint="cs"/>
          <w:sz w:val="24"/>
          <w:szCs w:val="24"/>
          <w:rtl/>
        </w:rPr>
        <w:t>ש</w:t>
      </w:r>
      <w:r w:rsidR="001853CB">
        <w:rPr>
          <w:rFonts w:asciiTheme="minorBidi" w:hAnsiTheme="minorBidi" w:hint="cs"/>
          <w:sz w:val="24"/>
          <w:szCs w:val="24"/>
          <w:rtl/>
        </w:rPr>
        <w:t>י</w:t>
      </w:r>
      <w:r>
        <w:rPr>
          <w:rFonts w:asciiTheme="minorBidi" w:hAnsiTheme="minorBidi" w:hint="cs"/>
          <w:sz w:val="24"/>
          <w:szCs w:val="24"/>
          <w:rtl/>
        </w:rPr>
        <w:t xml:space="preserve">פורים של ההורים בוויסות רגשי </w:t>
      </w:r>
      <w:r w:rsidR="001853CB">
        <w:rPr>
          <w:rFonts w:asciiTheme="minorBidi" w:hAnsiTheme="minorBidi" w:hint="cs"/>
          <w:sz w:val="24"/>
          <w:szCs w:val="24"/>
          <w:rtl/>
        </w:rPr>
        <w:t>ותפקוד רפלקטיבי קשורים לשיפור ב</w:t>
      </w:r>
      <w:r>
        <w:rPr>
          <w:rFonts w:asciiTheme="minorBidi" w:hAnsiTheme="minorBidi" w:hint="cs"/>
          <w:sz w:val="24"/>
          <w:szCs w:val="24"/>
          <w:rtl/>
        </w:rPr>
        <w:t>תסמינים אצל הילדים. כדי להרחיב תוצאות אלה ולאשר את השיפורים הרגילים בהורות ובתסמיני הילדים שנקשרו להשתתפות ב-</w:t>
      </w:r>
      <w:r>
        <w:rPr>
          <w:rFonts w:asciiTheme="minorBidi" w:hAnsiTheme="minorBidi" w:hint="cs"/>
          <w:sz w:val="24"/>
          <w:szCs w:val="24"/>
        </w:rPr>
        <w:t>PCIT</w:t>
      </w:r>
      <w:r w:rsidR="001853CB">
        <w:rPr>
          <w:rFonts w:asciiTheme="minorBidi" w:hAnsiTheme="minorBidi" w:hint="cs"/>
          <w:sz w:val="24"/>
          <w:szCs w:val="24"/>
          <w:rtl/>
        </w:rPr>
        <w:t>, בדקנו אם היו שיפ</w:t>
      </w:r>
      <w:r>
        <w:rPr>
          <w:rFonts w:asciiTheme="minorBidi" w:hAnsiTheme="minorBidi" w:hint="cs"/>
          <w:sz w:val="24"/>
          <w:szCs w:val="24"/>
          <w:rtl/>
        </w:rPr>
        <w:t xml:space="preserve">ורים חיוביים </w:t>
      </w:r>
      <w:proofErr w:type="spellStart"/>
      <w:r>
        <w:rPr>
          <w:rFonts w:asciiTheme="minorBidi" w:hAnsiTheme="minorBidi" w:hint="cs"/>
          <w:sz w:val="24"/>
          <w:szCs w:val="24"/>
          <w:rtl/>
        </w:rPr>
        <w:t>בפרקטיקות</w:t>
      </w:r>
      <w:proofErr w:type="spellEnd"/>
      <w:r>
        <w:rPr>
          <w:rFonts w:asciiTheme="minorBidi" w:hAnsiTheme="minorBidi" w:hint="cs"/>
          <w:sz w:val="24"/>
          <w:szCs w:val="24"/>
          <w:rtl/>
        </w:rPr>
        <w:t xml:space="preserve"> </w:t>
      </w:r>
      <w:r w:rsidR="001853CB">
        <w:rPr>
          <w:rFonts w:asciiTheme="minorBidi" w:hAnsiTheme="minorBidi" w:hint="cs"/>
          <w:sz w:val="24"/>
          <w:szCs w:val="24"/>
          <w:rtl/>
        </w:rPr>
        <w:t>ה</w:t>
      </w:r>
      <w:r>
        <w:rPr>
          <w:rFonts w:asciiTheme="minorBidi" w:hAnsiTheme="minorBidi" w:hint="cs"/>
          <w:sz w:val="24"/>
          <w:szCs w:val="24"/>
          <w:rtl/>
        </w:rPr>
        <w:t>הורות, התנהגות מוחצנת של הילדים ותסמיני</w:t>
      </w:r>
      <w:r w:rsidR="001853CB">
        <w:rPr>
          <w:rFonts w:asciiTheme="minorBidi" w:hAnsiTheme="minorBidi" w:hint="cs"/>
          <w:sz w:val="24"/>
          <w:szCs w:val="24"/>
          <w:rtl/>
        </w:rPr>
        <w:t xml:space="preserve"> ה</w:t>
      </w:r>
      <w:r>
        <w:rPr>
          <w:rFonts w:asciiTheme="minorBidi" w:hAnsiTheme="minorBidi" w:hint="cs"/>
          <w:sz w:val="24"/>
          <w:szCs w:val="24"/>
          <w:rtl/>
        </w:rPr>
        <w:t xml:space="preserve">הפנמה מלפני </w:t>
      </w:r>
      <w:r>
        <w:rPr>
          <w:rFonts w:asciiTheme="minorBidi" w:hAnsiTheme="minorBidi" w:hint="cs"/>
          <w:sz w:val="24"/>
          <w:szCs w:val="24"/>
        </w:rPr>
        <w:t>PCIT</w:t>
      </w:r>
      <w:r>
        <w:rPr>
          <w:rFonts w:asciiTheme="minorBidi" w:hAnsiTheme="minorBidi" w:hint="cs"/>
          <w:sz w:val="24"/>
          <w:szCs w:val="24"/>
          <w:rtl/>
        </w:rPr>
        <w:t xml:space="preserve"> ועד לאחריו.</w:t>
      </w:r>
    </w:p>
    <w:p w:rsidR="00FE6FDF" w:rsidRPr="001853CB" w:rsidRDefault="00FE6FDF" w:rsidP="001853CB">
      <w:pPr>
        <w:autoSpaceDE w:val="0"/>
        <w:autoSpaceDN w:val="0"/>
        <w:adjustRightInd w:val="0"/>
        <w:spacing w:after="0" w:line="360" w:lineRule="auto"/>
        <w:jc w:val="center"/>
        <w:rPr>
          <w:rFonts w:asciiTheme="minorBidi" w:hAnsiTheme="minorBidi"/>
          <w:b/>
          <w:bCs/>
          <w:sz w:val="24"/>
          <w:szCs w:val="24"/>
          <w:rtl/>
        </w:rPr>
      </w:pPr>
      <w:r w:rsidRPr="001853CB">
        <w:rPr>
          <w:rFonts w:asciiTheme="minorBidi" w:hAnsiTheme="minorBidi" w:hint="cs"/>
          <w:b/>
          <w:bCs/>
          <w:sz w:val="24"/>
          <w:szCs w:val="24"/>
          <w:rtl/>
        </w:rPr>
        <w:t>שיטות</w:t>
      </w:r>
    </w:p>
    <w:p w:rsidR="00FE6FDF" w:rsidRPr="001853CB" w:rsidRDefault="00FE6FDF" w:rsidP="00FE6FDF">
      <w:pPr>
        <w:autoSpaceDE w:val="0"/>
        <w:autoSpaceDN w:val="0"/>
        <w:adjustRightInd w:val="0"/>
        <w:spacing w:after="0" w:line="360" w:lineRule="auto"/>
        <w:rPr>
          <w:rFonts w:asciiTheme="minorBidi" w:hAnsiTheme="minorBidi"/>
          <w:sz w:val="24"/>
          <w:szCs w:val="24"/>
          <w:u w:val="single"/>
          <w:rtl/>
        </w:rPr>
      </w:pPr>
      <w:r w:rsidRPr="001853CB">
        <w:rPr>
          <w:rFonts w:asciiTheme="minorBidi" w:hAnsiTheme="minorBidi" w:hint="cs"/>
          <w:sz w:val="24"/>
          <w:szCs w:val="24"/>
          <w:u w:val="single"/>
          <w:rtl/>
        </w:rPr>
        <w:t>משתתפים והליכים</w:t>
      </w:r>
    </w:p>
    <w:p w:rsidR="00562EE7" w:rsidRDefault="00FE6FDF" w:rsidP="001853CB">
      <w:pPr>
        <w:autoSpaceDE w:val="0"/>
        <w:autoSpaceDN w:val="0"/>
        <w:adjustRightInd w:val="0"/>
        <w:spacing w:after="0" w:line="360" w:lineRule="auto"/>
        <w:rPr>
          <w:rFonts w:asciiTheme="minorBidi" w:hAnsiTheme="minorBidi"/>
          <w:sz w:val="24"/>
          <w:szCs w:val="24"/>
          <w:rtl/>
        </w:rPr>
      </w:pPr>
      <w:r w:rsidRPr="001853CB">
        <w:rPr>
          <w:rFonts w:asciiTheme="minorBidi" w:hAnsiTheme="minorBidi" w:hint="cs"/>
          <w:sz w:val="24"/>
          <w:szCs w:val="24"/>
          <w:u w:val="single"/>
          <w:rtl/>
        </w:rPr>
        <w:t>משתתפים:-</w:t>
      </w:r>
      <w:r>
        <w:rPr>
          <w:rFonts w:asciiTheme="minorBidi" w:hAnsiTheme="minorBidi" w:hint="cs"/>
          <w:sz w:val="24"/>
          <w:szCs w:val="24"/>
          <w:rtl/>
        </w:rPr>
        <w:t xml:space="preserve"> 139 מטפלים (גיל ממוצע 34.2, טווח 20-51) וילדיהם (גיל ממוצע=53.3 חודשים, בין 29-83 חודש; 70% בנים). המטפלים כללו 129 אמהות, 2 סבתות, 2 הורי אומנה ו-6 אבות. כולם מלבד 3 מהילדים חיו עם המטפל. </w:t>
      </w:r>
      <w:r w:rsidR="001853CB">
        <w:rPr>
          <w:rFonts w:asciiTheme="minorBidi" w:hAnsiTheme="minorBidi" w:hint="cs"/>
          <w:sz w:val="24"/>
          <w:szCs w:val="24"/>
          <w:rtl/>
        </w:rPr>
        <w:t xml:space="preserve">חזרנו על </w:t>
      </w:r>
      <w:r>
        <w:rPr>
          <w:rFonts w:asciiTheme="minorBidi" w:hAnsiTheme="minorBidi" w:hint="cs"/>
          <w:sz w:val="24"/>
          <w:szCs w:val="24"/>
          <w:rtl/>
        </w:rPr>
        <w:t xml:space="preserve">הניתוחים </w:t>
      </w:r>
      <w:r w:rsidR="001853CB">
        <w:rPr>
          <w:rFonts w:asciiTheme="minorBidi" w:hAnsiTheme="minorBidi" w:hint="cs"/>
          <w:sz w:val="24"/>
          <w:szCs w:val="24"/>
          <w:rtl/>
        </w:rPr>
        <w:t>לגבי</w:t>
      </w:r>
      <w:r>
        <w:rPr>
          <w:rFonts w:asciiTheme="minorBidi" w:hAnsiTheme="minorBidi" w:hint="cs"/>
          <w:sz w:val="24"/>
          <w:szCs w:val="24"/>
          <w:rtl/>
        </w:rPr>
        <w:t xml:space="preserve"> 129 האמהות </w:t>
      </w:r>
      <w:r w:rsidR="001853CB">
        <w:rPr>
          <w:rFonts w:asciiTheme="minorBidi" w:hAnsiTheme="minorBidi" w:hint="cs"/>
          <w:sz w:val="24"/>
          <w:szCs w:val="24"/>
          <w:rtl/>
        </w:rPr>
        <w:t>ו-</w:t>
      </w:r>
      <w:r>
        <w:rPr>
          <w:rFonts w:asciiTheme="minorBidi" w:hAnsiTheme="minorBidi" w:hint="cs"/>
          <w:sz w:val="24"/>
          <w:szCs w:val="24"/>
          <w:rtl/>
        </w:rPr>
        <w:t xml:space="preserve"> 13</w:t>
      </w:r>
      <w:r w:rsidR="001853CB">
        <w:rPr>
          <w:rFonts w:asciiTheme="minorBidi" w:hAnsiTheme="minorBidi" w:hint="cs"/>
          <w:sz w:val="24"/>
          <w:szCs w:val="24"/>
          <w:rtl/>
        </w:rPr>
        <w:t>6 ה</w:t>
      </w:r>
      <w:r>
        <w:rPr>
          <w:rFonts w:asciiTheme="minorBidi" w:hAnsiTheme="minorBidi" w:hint="cs"/>
          <w:sz w:val="24"/>
          <w:szCs w:val="24"/>
          <w:rtl/>
        </w:rPr>
        <w:t xml:space="preserve">ילדים שחיים עם המטפל; התוצאות לא השתנו מהותית, כך שכל 139 המטפלים נכללו בניתוחים המדווחים להלן. לשם הקיצור ופשטות המונח "הורה" </w:t>
      </w:r>
      <w:r w:rsidR="001853CB">
        <w:rPr>
          <w:rFonts w:asciiTheme="minorBidi" w:hAnsiTheme="minorBidi" w:hint="cs"/>
          <w:sz w:val="24"/>
          <w:szCs w:val="24"/>
          <w:rtl/>
        </w:rPr>
        <w:t xml:space="preserve">מתייחס לכלל </w:t>
      </w:r>
      <w:r>
        <w:rPr>
          <w:rFonts w:asciiTheme="minorBidi" w:hAnsiTheme="minorBidi" w:hint="cs"/>
          <w:sz w:val="24"/>
          <w:szCs w:val="24"/>
          <w:rtl/>
        </w:rPr>
        <w:t>קבוצת המטפלים במחקר. מתוך 139</w:t>
      </w:r>
      <w:r w:rsidR="001853CB">
        <w:rPr>
          <w:rFonts w:asciiTheme="minorBidi" w:hAnsiTheme="minorBidi" w:hint="cs"/>
          <w:sz w:val="24"/>
          <w:szCs w:val="24"/>
          <w:rtl/>
        </w:rPr>
        <w:t>,</w:t>
      </w:r>
      <w:r>
        <w:rPr>
          <w:rFonts w:asciiTheme="minorBidi" w:hAnsiTheme="minorBidi" w:hint="cs"/>
          <w:sz w:val="24"/>
          <w:szCs w:val="24"/>
          <w:rtl/>
        </w:rPr>
        <w:t xml:space="preserve"> 110 הורים נולדו באוסטרליה או ניו זילנד והשאר ב-18 מדינות אחרות; 3% היו מילידי אוסטרליה או ניו זילנד. מרבית ההורים היו נשואים או ביחסי זו</w:t>
      </w:r>
      <w:r w:rsidR="001853CB">
        <w:rPr>
          <w:rFonts w:asciiTheme="minorBidi" w:hAnsiTheme="minorBidi" w:hint="cs"/>
          <w:sz w:val="24"/>
          <w:szCs w:val="24"/>
          <w:rtl/>
        </w:rPr>
        <w:t>גיות בפועל (70%) עם 19% גרושים/פ</w:t>
      </w:r>
      <w:r>
        <w:rPr>
          <w:rFonts w:asciiTheme="minorBidi" w:hAnsiTheme="minorBidi" w:hint="cs"/>
          <w:sz w:val="24"/>
          <w:szCs w:val="24"/>
          <w:rtl/>
        </w:rPr>
        <w:t xml:space="preserve">רודים, 10% מעולם לא נישאו ו-1% אלמן. ככלל, 30% מהמטפלים דיווחו על תעסוקה </w:t>
      </w:r>
      <w:r w:rsidR="001853CB">
        <w:rPr>
          <w:rFonts w:asciiTheme="minorBidi" w:hAnsiTheme="minorBidi" w:hint="cs"/>
          <w:sz w:val="24"/>
          <w:szCs w:val="24"/>
          <w:rtl/>
        </w:rPr>
        <w:t>ב</w:t>
      </w:r>
      <w:r>
        <w:rPr>
          <w:rFonts w:asciiTheme="minorBidi" w:hAnsiTheme="minorBidi" w:hint="cs"/>
          <w:sz w:val="24"/>
          <w:szCs w:val="24"/>
          <w:rtl/>
        </w:rPr>
        <w:t>שכר ו-41% על כך שעבדו בבית; אחרים היו סטודנטים במשרה מלאה,</w:t>
      </w:r>
      <w:r w:rsidR="001853CB">
        <w:rPr>
          <w:rFonts w:asciiTheme="minorBidi" w:hAnsiTheme="minorBidi" w:hint="cs"/>
          <w:sz w:val="24"/>
          <w:szCs w:val="24"/>
          <w:rtl/>
        </w:rPr>
        <w:t xml:space="preserve"> לא היו מסוגלים לעבוד, מחפשי</w:t>
      </w:r>
      <w:r>
        <w:rPr>
          <w:rFonts w:asciiTheme="minorBidi" w:hAnsiTheme="minorBidi" w:hint="cs"/>
          <w:sz w:val="24"/>
          <w:szCs w:val="24"/>
          <w:rtl/>
        </w:rPr>
        <w:t xml:space="preserve"> עבודה בפועל או ענו "אחר". כמחצית (43%) השלימו בי"ס תיכון בלבד, </w:t>
      </w:r>
      <w:r w:rsidR="001853CB">
        <w:rPr>
          <w:rFonts w:asciiTheme="minorBidi" w:hAnsiTheme="minorBidi" w:hint="cs"/>
          <w:sz w:val="24"/>
          <w:szCs w:val="24"/>
          <w:rtl/>
        </w:rPr>
        <w:t>כאשר</w:t>
      </w:r>
      <w:r>
        <w:rPr>
          <w:rFonts w:asciiTheme="minorBidi" w:hAnsiTheme="minorBidi" w:hint="cs"/>
          <w:sz w:val="24"/>
          <w:szCs w:val="24"/>
          <w:rtl/>
        </w:rPr>
        <w:t xml:space="preserve"> 23% עזבו תיכון לפני </w:t>
      </w:r>
      <w:proofErr w:type="spellStart"/>
      <w:r>
        <w:rPr>
          <w:rFonts w:asciiTheme="minorBidi" w:hAnsiTheme="minorBidi" w:hint="cs"/>
          <w:sz w:val="24"/>
          <w:szCs w:val="24"/>
          <w:rtl/>
        </w:rPr>
        <w:t>יב</w:t>
      </w:r>
      <w:proofErr w:type="spellEnd"/>
      <w:r>
        <w:rPr>
          <w:rFonts w:asciiTheme="minorBidi" w:hAnsiTheme="minorBidi" w:hint="cs"/>
          <w:sz w:val="24"/>
          <w:szCs w:val="24"/>
          <w:rtl/>
        </w:rPr>
        <w:t xml:space="preserve">'; השאר השלימו </w:t>
      </w:r>
      <w:r w:rsidR="00562EE7">
        <w:rPr>
          <w:rFonts w:asciiTheme="minorBidi" w:hAnsiTheme="minorBidi" w:hint="cs"/>
          <w:sz w:val="24"/>
          <w:szCs w:val="24"/>
          <w:rtl/>
        </w:rPr>
        <w:t>קורסים מסוימים או קורס</w:t>
      </w:r>
      <w:r w:rsidR="001853CB">
        <w:rPr>
          <w:rFonts w:asciiTheme="minorBidi" w:hAnsiTheme="minorBidi" w:hint="cs"/>
          <w:sz w:val="24"/>
          <w:szCs w:val="24"/>
          <w:rtl/>
        </w:rPr>
        <w:t xml:space="preserve">ים </w:t>
      </w:r>
      <w:proofErr w:type="spellStart"/>
      <w:r w:rsidR="001853CB">
        <w:rPr>
          <w:rFonts w:asciiTheme="minorBidi" w:hAnsiTheme="minorBidi" w:hint="cs"/>
          <w:sz w:val="24"/>
          <w:szCs w:val="24"/>
          <w:rtl/>
        </w:rPr>
        <w:t>אוניבריסטאיים</w:t>
      </w:r>
      <w:proofErr w:type="spellEnd"/>
      <w:r w:rsidR="00562EE7">
        <w:rPr>
          <w:rFonts w:asciiTheme="minorBidi" w:hAnsiTheme="minorBidi" w:hint="cs"/>
          <w:sz w:val="24"/>
          <w:szCs w:val="24"/>
          <w:rtl/>
        </w:rPr>
        <w:t xml:space="preserve"> ייעודי</w:t>
      </w:r>
      <w:r w:rsidR="001853CB">
        <w:rPr>
          <w:rFonts w:asciiTheme="minorBidi" w:hAnsiTheme="minorBidi" w:hint="cs"/>
          <w:sz w:val="24"/>
          <w:szCs w:val="24"/>
          <w:rtl/>
        </w:rPr>
        <w:t>ים</w:t>
      </w:r>
      <w:r w:rsidR="00562EE7">
        <w:rPr>
          <w:rFonts w:asciiTheme="minorBidi" w:hAnsiTheme="minorBidi" w:hint="cs"/>
          <w:sz w:val="24"/>
          <w:szCs w:val="24"/>
          <w:rtl/>
        </w:rPr>
        <w:t xml:space="preserve"> לאחר תיכון. ההכנסה נעה מפחות מ- 25,000 דולר אוסטרלי (30%) ועד ליותר מ- </w:t>
      </w:r>
      <w:r w:rsidR="001853CB">
        <w:rPr>
          <w:rFonts w:asciiTheme="minorBidi" w:hAnsiTheme="minorBidi" w:hint="cs"/>
          <w:sz w:val="24"/>
          <w:szCs w:val="24"/>
          <w:rtl/>
        </w:rPr>
        <w:t>130,000 דולר אוסטר</w:t>
      </w:r>
      <w:r w:rsidR="00562EE7">
        <w:rPr>
          <w:rFonts w:asciiTheme="minorBidi" w:hAnsiTheme="minorBidi" w:hint="cs"/>
          <w:sz w:val="24"/>
          <w:szCs w:val="24"/>
          <w:rtl/>
        </w:rPr>
        <w:t xml:space="preserve">לי (10%), כאשר </w:t>
      </w:r>
      <w:r w:rsidR="001853CB">
        <w:rPr>
          <w:rFonts w:asciiTheme="minorBidi" w:hAnsiTheme="minorBidi" w:hint="cs"/>
          <w:sz w:val="24"/>
          <w:szCs w:val="24"/>
          <w:rtl/>
        </w:rPr>
        <w:t>ה</w:t>
      </w:r>
      <w:r w:rsidR="00562EE7">
        <w:rPr>
          <w:rFonts w:asciiTheme="minorBidi" w:hAnsiTheme="minorBidi" w:hint="cs"/>
          <w:sz w:val="24"/>
          <w:szCs w:val="24"/>
          <w:rtl/>
        </w:rPr>
        <w:t xml:space="preserve">הכנסה ממוצעת למשק בית </w:t>
      </w:r>
      <w:r w:rsidR="001853CB">
        <w:rPr>
          <w:rFonts w:asciiTheme="minorBidi" w:hAnsiTheme="minorBidi" w:hint="cs"/>
          <w:sz w:val="24"/>
          <w:szCs w:val="24"/>
          <w:rtl/>
        </w:rPr>
        <w:t>נעה</w:t>
      </w:r>
      <w:r w:rsidR="00562EE7">
        <w:rPr>
          <w:rFonts w:asciiTheme="minorBidi" w:hAnsiTheme="minorBidi" w:hint="cs"/>
          <w:sz w:val="24"/>
          <w:szCs w:val="24"/>
          <w:rtl/>
        </w:rPr>
        <w:t xml:space="preserve"> בין 50,000-75000. </w:t>
      </w:r>
    </w:p>
    <w:p w:rsidR="00FE6FDF" w:rsidRDefault="001853CB" w:rsidP="001853CB">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בהערכה הראשונה ל</w:t>
      </w:r>
      <w:r w:rsidR="00562EE7">
        <w:rPr>
          <w:rFonts w:asciiTheme="minorBidi" w:hAnsiTheme="minorBidi" w:hint="cs"/>
          <w:sz w:val="24"/>
          <w:szCs w:val="24"/>
          <w:rtl/>
        </w:rPr>
        <w:t>ילדים היה ציון-</w:t>
      </w:r>
      <w:r w:rsidR="00562EE7" w:rsidRPr="001853CB">
        <w:rPr>
          <w:rFonts w:asciiTheme="minorBidi" w:hAnsiTheme="minorBidi"/>
          <w:i/>
          <w:iCs/>
          <w:sz w:val="24"/>
          <w:szCs w:val="24"/>
        </w:rPr>
        <w:t>t</w:t>
      </w:r>
      <w:r w:rsidR="00562EE7">
        <w:rPr>
          <w:rFonts w:asciiTheme="minorBidi" w:hAnsiTheme="minorBidi" w:hint="cs"/>
          <w:sz w:val="24"/>
          <w:szCs w:val="24"/>
          <w:rtl/>
        </w:rPr>
        <w:t xml:space="preserve"> </w:t>
      </w:r>
      <w:r>
        <w:rPr>
          <w:rFonts w:asciiTheme="minorBidi" w:hAnsiTheme="minorBidi" w:hint="cs"/>
          <w:sz w:val="24"/>
          <w:szCs w:val="24"/>
          <w:rtl/>
        </w:rPr>
        <w:t xml:space="preserve">72 </w:t>
      </w:r>
      <w:r w:rsidR="00562EE7">
        <w:rPr>
          <w:rFonts w:asciiTheme="minorBidi" w:hAnsiTheme="minorBidi" w:hint="cs"/>
          <w:sz w:val="24"/>
          <w:szCs w:val="24"/>
          <w:rtl/>
        </w:rPr>
        <w:t>לממוצע החצנה עם טווח מ-45-109 ב-</w:t>
      </w:r>
      <w:r w:rsidR="00562EE7" w:rsidRPr="001853CB">
        <w:rPr>
          <w:rFonts w:asciiTheme="minorBidi" w:hAnsiTheme="minorBidi"/>
          <w:b/>
          <w:bCs/>
          <w:sz w:val="24"/>
          <w:szCs w:val="24"/>
        </w:rPr>
        <w:t>BASC-2</w:t>
      </w:r>
      <w:r w:rsidRPr="001853CB">
        <w:rPr>
          <w:rFonts w:asciiTheme="minorBidi" w:hAnsiTheme="minorBidi"/>
          <w:b/>
          <w:bCs/>
          <w:sz w:val="24"/>
          <w:szCs w:val="24"/>
        </w:rPr>
        <w:t xml:space="preserve"> </w:t>
      </w:r>
      <w:r>
        <w:rPr>
          <w:rFonts w:asciiTheme="minorBidi" w:hAnsiTheme="minorBidi"/>
          <w:sz w:val="24"/>
          <w:szCs w:val="24"/>
        </w:rPr>
        <w:t xml:space="preserve"> </w:t>
      </w:r>
      <w:r w:rsidR="00562EE7">
        <w:rPr>
          <w:rFonts w:asciiTheme="minorBidi" w:hAnsiTheme="minorBidi" w:hint="cs"/>
          <w:sz w:val="24"/>
          <w:szCs w:val="24"/>
          <w:rtl/>
        </w:rPr>
        <w:t xml:space="preserve"> (סולם הערכת התנהגות לילדים </w:t>
      </w:r>
      <w:r>
        <w:rPr>
          <w:rFonts w:asciiTheme="minorBidi" w:hAnsiTheme="minorBidi" w:hint="cs"/>
          <w:sz w:val="24"/>
          <w:szCs w:val="24"/>
          <w:rtl/>
        </w:rPr>
        <w:t>גרסה 2</w:t>
      </w:r>
      <w:r w:rsidR="00562EE7">
        <w:rPr>
          <w:rFonts w:asciiTheme="minorBidi" w:hAnsiTheme="minorBidi" w:hint="cs"/>
          <w:sz w:val="24"/>
          <w:szCs w:val="24"/>
          <w:rtl/>
        </w:rPr>
        <w:t>). לילדים היה ציון-</w:t>
      </w:r>
      <w:r w:rsidR="00562EE7" w:rsidRPr="001853CB">
        <w:rPr>
          <w:rFonts w:asciiTheme="minorBidi" w:hAnsiTheme="minorBidi"/>
          <w:i/>
          <w:iCs/>
          <w:sz w:val="24"/>
          <w:szCs w:val="24"/>
        </w:rPr>
        <w:t>t</w:t>
      </w:r>
      <w:r w:rsidR="00562EE7">
        <w:rPr>
          <w:rFonts w:asciiTheme="minorBidi" w:hAnsiTheme="minorBidi" w:hint="cs"/>
          <w:sz w:val="24"/>
          <w:szCs w:val="24"/>
          <w:rtl/>
        </w:rPr>
        <w:t xml:space="preserve"> 62 של </w:t>
      </w:r>
      <w:r>
        <w:rPr>
          <w:rFonts w:asciiTheme="minorBidi" w:hAnsiTheme="minorBidi" w:hint="cs"/>
          <w:sz w:val="24"/>
          <w:szCs w:val="24"/>
          <w:rtl/>
        </w:rPr>
        <w:t xml:space="preserve">ממוצע </w:t>
      </w:r>
      <w:r w:rsidR="00562EE7">
        <w:rPr>
          <w:rFonts w:asciiTheme="minorBidi" w:hAnsiTheme="minorBidi" w:hint="cs"/>
          <w:sz w:val="24"/>
          <w:szCs w:val="24"/>
          <w:rtl/>
        </w:rPr>
        <w:t>הפנמה עם טווח של 32-98. ציון-</w:t>
      </w:r>
      <w:r w:rsidR="00562EE7" w:rsidRPr="001853CB">
        <w:rPr>
          <w:rFonts w:asciiTheme="minorBidi" w:hAnsiTheme="minorBidi"/>
          <w:i/>
          <w:iCs/>
          <w:sz w:val="24"/>
          <w:szCs w:val="24"/>
        </w:rPr>
        <w:t>t</w:t>
      </w:r>
      <w:r w:rsidR="00562EE7">
        <w:rPr>
          <w:rFonts w:asciiTheme="minorBidi" w:hAnsiTheme="minorBidi" w:hint="cs"/>
          <w:sz w:val="24"/>
          <w:szCs w:val="24"/>
          <w:rtl/>
        </w:rPr>
        <w:t xml:space="preserve"> של 70 או מעל מ</w:t>
      </w:r>
      <w:r>
        <w:rPr>
          <w:rFonts w:asciiTheme="minorBidi" w:hAnsiTheme="minorBidi" w:hint="cs"/>
          <w:sz w:val="24"/>
          <w:szCs w:val="24"/>
          <w:rtl/>
        </w:rPr>
        <w:t>עיד</w:t>
      </w:r>
      <w:r w:rsidR="00562EE7">
        <w:rPr>
          <w:rFonts w:asciiTheme="minorBidi" w:hAnsiTheme="minorBidi" w:hint="cs"/>
          <w:sz w:val="24"/>
          <w:szCs w:val="24"/>
          <w:rtl/>
        </w:rPr>
        <w:t xml:space="preserve"> על בעיות בטווח מהותי קליני. ציון-</w:t>
      </w:r>
      <w:r w:rsidR="00562EE7" w:rsidRPr="001853CB">
        <w:rPr>
          <w:rFonts w:asciiTheme="minorBidi" w:hAnsiTheme="minorBidi"/>
          <w:i/>
          <w:iCs/>
          <w:sz w:val="24"/>
          <w:szCs w:val="24"/>
        </w:rPr>
        <w:t>t</w:t>
      </w:r>
      <w:r w:rsidR="00562EE7">
        <w:rPr>
          <w:rFonts w:asciiTheme="minorBidi" w:hAnsiTheme="minorBidi" w:hint="cs"/>
          <w:sz w:val="24"/>
          <w:szCs w:val="24"/>
          <w:rtl/>
        </w:rPr>
        <w:t xml:space="preserve"> בין 60-69 נחשב בטוו</w:t>
      </w:r>
      <w:r>
        <w:rPr>
          <w:rFonts w:asciiTheme="minorBidi" w:hAnsiTheme="minorBidi" w:hint="cs"/>
          <w:sz w:val="24"/>
          <w:szCs w:val="24"/>
          <w:rtl/>
        </w:rPr>
        <w:t>ח</w:t>
      </w:r>
      <w:r w:rsidR="00562EE7">
        <w:rPr>
          <w:rFonts w:asciiTheme="minorBidi" w:hAnsiTheme="minorBidi" w:hint="cs"/>
          <w:sz w:val="24"/>
          <w:szCs w:val="24"/>
          <w:rtl/>
        </w:rPr>
        <w:t xml:space="preserve"> הסיכון. </w:t>
      </w:r>
      <w:r>
        <w:rPr>
          <w:rFonts w:asciiTheme="minorBidi" w:hAnsiTheme="minorBidi" w:hint="cs"/>
          <w:sz w:val="24"/>
          <w:szCs w:val="24"/>
          <w:rtl/>
        </w:rPr>
        <w:t>לגבי</w:t>
      </w:r>
      <w:r w:rsidR="00562EE7">
        <w:rPr>
          <w:rFonts w:asciiTheme="minorBidi" w:hAnsiTheme="minorBidi" w:hint="cs"/>
          <w:sz w:val="24"/>
          <w:szCs w:val="24"/>
          <w:rtl/>
        </w:rPr>
        <w:t xml:space="preserve"> החצנה, 53% מהילדים היו בעלי ציון-</w:t>
      </w:r>
      <w:r w:rsidR="00562EE7" w:rsidRPr="001853CB">
        <w:rPr>
          <w:rFonts w:asciiTheme="minorBidi" w:hAnsiTheme="minorBidi"/>
          <w:i/>
          <w:iCs/>
          <w:sz w:val="24"/>
          <w:szCs w:val="24"/>
        </w:rPr>
        <w:t>t</w:t>
      </w:r>
      <w:r w:rsidR="00562EE7">
        <w:rPr>
          <w:rFonts w:asciiTheme="minorBidi" w:hAnsiTheme="minorBidi" w:hint="cs"/>
          <w:sz w:val="24"/>
          <w:szCs w:val="24"/>
          <w:rtl/>
        </w:rPr>
        <w:t xml:space="preserve"> 70 או גבוה יותר, כאשר 26% </w:t>
      </w:r>
      <w:r>
        <w:rPr>
          <w:rFonts w:asciiTheme="minorBidi" w:hAnsiTheme="minorBidi" w:hint="cs"/>
          <w:sz w:val="24"/>
          <w:szCs w:val="24"/>
          <w:rtl/>
        </w:rPr>
        <w:t xml:space="preserve">היו </w:t>
      </w:r>
      <w:r w:rsidR="00562EE7">
        <w:rPr>
          <w:rFonts w:asciiTheme="minorBidi" w:hAnsiTheme="minorBidi" w:hint="cs"/>
          <w:sz w:val="24"/>
          <w:szCs w:val="24"/>
          <w:rtl/>
        </w:rPr>
        <w:t xml:space="preserve">בין 60 ל-69. </w:t>
      </w:r>
      <w:r>
        <w:rPr>
          <w:rFonts w:asciiTheme="minorBidi" w:hAnsiTheme="minorBidi" w:hint="cs"/>
          <w:sz w:val="24"/>
          <w:szCs w:val="24"/>
          <w:rtl/>
        </w:rPr>
        <w:t>לגבי</w:t>
      </w:r>
      <w:r w:rsidR="00562EE7">
        <w:rPr>
          <w:rFonts w:asciiTheme="minorBidi" w:hAnsiTheme="minorBidi" w:hint="cs"/>
          <w:sz w:val="24"/>
          <w:szCs w:val="24"/>
          <w:rtl/>
        </w:rPr>
        <w:t xml:space="preserve"> הפנמה, 29% היו בעלי ציון-</w:t>
      </w:r>
      <w:r w:rsidR="00562EE7" w:rsidRPr="001853CB">
        <w:rPr>
          <w:rFonts w:asciiTheme="minorBidi" w:hAnsiTheme="minorBidi"/>
          <w:i/>
          <w:iCs/>
          <w:sz w:val="24"/>
          <w:szCs w:val="24"/>
        </w:rPr>
        <w:t>t</w:t>
      </w:r>
      <w:r w:rsidR="00562EE7">
        <w:rPr>
          <w:rFonts w:asciiTheme="minorBidi" w:hAnsiTheme="minorBidi" w:hint="cs"/>
          <w:sz w:val="24"/>
          <w:szCs w:val="24"/>
          <w:rtl/>
        </w:rPr>
        <w:t xml:space="preserve"> 70 או גבוה יותר עם 27% בין 60 ל-69. לא נמצאו הבדלים מגדריים בפרופורציות.</w:t>
      </w:r>
    </w:p>
    <w:p w:rsidR="00562EE7" w:rsidRDefault="00562EE7" w:rsidP="00CD3404">
      <w:pPr>
        <w:autoSpaceDE w:val="0"/>
        <w:autoSpaceDN w:val="0"/>
        <w:adjustRightInd w:val="0"/>
        <w:spacing w:after="0" w:line="360" w:lineRule="auto"/>
        <w:rPr>
          <w:rFonts w:asciiTheme="minorBidi" w:hAnsiTheme="minorBidi"/>
          <w:sz w:val="24"/>
          <w:szCs w:val="24"/>
          <w:rtl/>
        </w:rPr>
      </w:pPr>
      <w:r w:rsidRPr="001853CB">
        <w:rPr>
          <w:rFonts w:asciiTheme="minorBidi" w:hAnsiTheme="minorBidi" w:hint="cs"/>
          <w:sz w:val="24"/>
          <w:szCs w:val="24"/>
          <w:u w:val="single"/>
          <w:rtl/>
        </w:rPr>
        <w:t>הליך ושיקולים אתיים:-</w:t>
      </w:r>
      <w:r>
        <w:rPr>
          <w:rFonts w:asciiTheme="minorBidi" w:hAnsiTheme="minorBidi" w:hint="cs"/>
          <w:sz w:val="24"/>
          <w:szCs w:val="24"/>
          <w:rtl/>
        </w:rPr>
        <w:t xml:space="preserve"> המשתתפים הופנו למרפאת בריאות שעובדת עם </w:t>
      </w:r>
      <w:r w:rsidR="001853CB">
        <w:rPr>
          <w:rFonts w:asciiTheme="minorBidi" w:hAnsiTheme="minorBidi" w:hint="cs"/>
          <w:sz w:val="24"/>
          <w:szCs w:val="24"/>
          <w:rtl/>
        </w:rPr>
        <w:t>ה</w:t>
      </w:r>
      <w:r>
        <w:rPr>
          <w:rFonts w:asciiTheme="minorBidi" w:hAnsiTheme="minorBidi" w:hint="cs"/>
          <w:sz w:val="24"/>
          <w:szCs w:val="24"/>
          <w:rtl/>
        </w:rPr>
        <w:t xml:space="preserve">רפואה </w:t>
      </w:r>
      <w:r w:rsidR="001853CB">
        <w:rPr>
          <w:rFonts w:asciiTheme="minorBidi" w:hAnsiTheme="minorBidi" w:hint="cs"/>
          <w:sz w:val="24"/>
          <w:szCs w:val="24"/>
          <w:rtl/>
        </w:rPr>
        <w:t>ה</w:t>
      </w:r>
      <w:r>
        <w:rPr>
          <w:rFonts w:asciiTheme="minorBidi" w:hAnsiTheme="minorBidi" w:hint="cs"/>
          <w:sz w:val="24"/>
          <w:szCs w:val="24"/>
          <w:rtl/>
        </w:rPr>
        <w:t xml:space="preserve">ציבורית במיוחד עבור </w:t>
      </w:r>
      <w:r>
        <w:rPr>
          <w:rFonts w:asciiTheme="minorBidi" w:hAnsiTheme="minorBidi" w:hint="cs"/>
          <w:sz w:val="24"/>
          <w:szCs w:val="24"/>
        </w:rPr>
        <w:t>PCIT</w:t>
      </w:r>
      <w:r>
        <w:rPr>
          <w:rFonts w:asciiTheme="minorBidi" w:hAnsiTheme="minorBidi" w:hint="cs"/>
          <w:sz w:val="24"/>
          <w:szCs w:val="24"/>
          <w:rtl/>
        </w:rPr>
        <w:t>. המרפאה ממוקמת בבנין האוניברסיטה. מקורות ההפניה היו שירותים ממשלתיים אחרים (34%) ו</w:t>
      </w:r>
      <w:r w:rsidR="00CD3404">
        <w:rPr>
          <w:rFonts w:asciiTheme="minorBidi" w:hAnsiTheme="minorBidi" w:hint="cs"/>
          <w:sz w:val="24"/>
          <w:szCs w:val="24"/>
          <w:rtl/>
        </w:rPr>
        <w:t xml:space="preserve">ארגוני </w:t>
      </w:r>
      <w:r>
        <w:rPr>
          <w:rFonts w:asciiTheme="minorBidi" w:hAnsiTheme="minorBidi" w:hint="cs"/>
          <w:sz w:val="24"/>
          <w:szCs w:val="24"/>
          <w:rtl/>
        </w:rPr>
        <w:t>חינוך או שירותים חברתיים לא ממשלתיים</w:t>
      </w:r>
      <w:r w:rsidR="00CD3404">
        <w:rPr>
          <w:rFonts w:asciiTheme="minorBidi" w:hAnsiTheme="minorBidi" w:hint="cs"/>
          <w:sz w:val="24"/>
          <w:szCs w:val="24"/>
          <w:rtl/>
        </w:rPr>
        <w:t xml:space="preserve"> (</w:t>
      </w:r>
      <w:r>
        <w:rPr>
          <w:rFonts w:asciiTheme="minorBidi" w:hAnsiTheme="minorBidi" w:hint="cs"/>
          <w:sz w:val="24"/>
          <w:szCs w:val="24"/>
          <w:rtl/>
        </w:rPr>
        <w:t xml:space="preserve">18%) </w:t>
      </w:r>
      <w:r w:rsidR="00CD3404">
        <w:rPr>
          <w:rFonts w:asciiTheme="minorBidi" w:hAnsiTheme="minorBidi" w:hint="cs"/>
          <w:sz w:val="24"/>
          <w:szCs w:val="24"/>
          <w:rtl/>
        </w:rPr>
        <w:t xml:space="preserve">בעוד </w:t>
      </w:r>
      <w:r>
        <w:rPr>
          <w:rFonts w:asciiTheme="minorBidi" w:hAnsiTheme="minorBidi" w:hint="cs"/>
          <w:sz w:val="24"/>
          <w:szCs w:val="24"/>
          <w:rtl/>
        </w:rPr>
        <w:t xml:space="preserve">השאר הופנו ע"י אנשי מקצוע אחרים (31%) או הגיעו </w:t>
      </w:r>
      <w:r w:rsidR="00CD3404">
        <w:rPr>
          <w:rFonts w:asciiTheme="minorBidi" w:hAnsiTheme="minorBidi" w:hint="cs"/>
          <w:sz w:val="24"/>
          <w:szCs w:val="24"/>
          <w:rtl/>
        </w:rPr>
        <w:t>מעצמם</w:t>
      </w:r>
      <w:r>
        <w:rPr>
          <w:rFonts w:asciiTheme="minorBidi" w:hAnsiTheme="minorBidi" w:hint="cs"/>
          <w:sz w:val="24"/>
          <w:szCs w:val="24"/>
          <w:rtl/>
        </w:rPr>
        <w:t xml:space="preserve"> (17%). לאחר ההפניה,</w:t>
      </w:r>
      <w:r w:rsidR="00341827">
        <w:rPr>
          <w:rFonts w:asciiTheme="minorBidi" w:hAnsiTheme="minorBidi" w:hint="cs"/>
          <w:sz w:val="24"/>
          <w:szCs w:val="24"/>
          <w:rtl/>
        </w:rPr>
        <w:t xml:space="preserve"> נקבעו ראיונות מובנים למחצה אישיים עם המטפלים </w:t>
      </w:r>
      <w:r w:rsidR="00CD3404">
        <w:rPr>
          <w:rFonts w:asciiTheme="minorBidi" w:hAnsiTheme="minorBidi" w:hint="cs"/>
          <w:sz w:val="24"/>
          <w:szCs w:val="24"/>
          <w:rtl/>
        </w:rPr>
        <w:t>וה</w:t>
      </w:r>
      <w:r w:rsidR="00341827">
        <w:rPr>
          <w:rFonts w:asciiTheme="minorBidi" w:hAnsiTheme="minorBidi" w:hint="cs"/>
          <w:sz w:val="24"/>
          <w:szCs w:val="24"/>
          <w:rtl/>
        </w:rPr>
        <w:t xml:space="preserve">ם התקבלו לתוכנית אם הילדים היו בני 2.5-6 וההורים דיווחו על רמות משמעותיות של מצוקה לגבי בעיות הורות, אסטרטגיות משמעת לא הולמות, תקשורת הורית אגרסיבית או אתגרים בניהול בעיות התנהגות של </w:t>
      </w:r>
      <w:r w:rsidR="00341827">
        <w:rPr>
          <w:rFonts w:asciiTheme="minorBidi" w:hAnsiTheme="minorBidi" w:hint="cs"/>
          <w:sz w:val="24"/>
          <w:szCs w:val="24"/>
          <w:rtl/>
        </w:rPr>
        <w:lastRenderedPageBreak/>
        <w:t xml:space="preserve">הילדים. </w:t>
      </w:r>
      <w:proofErr w:type="gramStart"/>
      <w:r w:rsidR="00341827">
        <w:rPr>
          <w:rFonts w:asciiTheme="minorBidi" w:hAnsiTheme="minorBidi" w:hint="cs"/>
          <w:sz w:val="24"/>
          <w:szCs w:val="24"/>
        </w:rPr>
        <w:t>PCIT</w:t>
      </w:r>
      <w:r w:rsidR="00341827">
        <w:rPr>
          <w:rFonts w:asciiTheme="minorBidi" w:hAnsiTheme="minorBidi" w:hint="cs"/>
          <w:sz w:val="24"/>
          <w:szCs w:val="24"/>
          <w:rtl/>
        </w:rPr>
        <w:t xml:space="preserve"> </w:t>
      </w:r>
      <w:r w:rsidR="00CD3404">
        <w:rPr>
          <w:rFonts w:asciiTheme="minorBidi" w:hAnsiTheme="minorBidi" w:hint="cs"/>
          <w:sz w:val="24"/>
          <w:szCs w:val="24"/>
          <w:rtl/>
        </w:rPr>
        <w:t xml:space="preserve"> </w:t>
      </w:r>
      <w:r w:rsidR="00341827">
        <w:rPr>
          <w:rFonts w:asciiTheme="minorBidi" w:hAnsiTheme="minorBidi" w:hint="cs"/>
          <w:sz w:val="24"/>
          <w:szCs w:val="24"/>
          <w:rtl/>
        </w:rPr>
        <w:t>אינו</w:t>
      </w:r>
      <w:proofErr w:type="gramEnd"/>
      <w:r w:rsidR="00341827">
        <w:rPr>
          <w:rFonts w:asciiTheme="minorBidi" w:hAnsiTheme="minorBidi" w:hint="cs"/>
          <w:sz w:val="24"/>
          <w:szCs w:val="24"/>
          <w:rtl/>
        </w:rPr>
        <w:t xml:space="preserve"> מומלץ לעברייני מין לכן</w:t>
      </w:r>
      <w:r w:rsidR="00CD3404">
        <w:rPr>
          <w:rFonts w:asciiTheme="minorBidi" w:hAnsiTheme="minorBidi" w:hint="cs"/>
          <w:sz w:val="24"/>
          <w:szCs w:val="24"/>
          <w:rtl/>
        </w:rPr>
        <w:t xml:space="preserve"> המטפלים לא נכללו אם היה חשד כלשהו ב</w:t>
      </w:r>
      <w:r w:rsidR="00341827">
        <w:rPr>
          <w:rFonts w:asciiTheme="minorBidi" w:hAnsiTheme="minorBidi" w:hint="cs"/>
          <w:sz w:val="24"/>
          <w:szCs w:val="24"/>
          <w:rtl/>
        </w:rPr>
        <w:t>היסטוריה של התעללות מינית על סמך מידע מ</w:t>
      </w:r>
      <w:r w:rsidR="00CD3404">
        <w:rPr>
          <w:rFonts w:asciiTheme="minorBidi" w:hAnsiTheme="minorBidi" w:hint="cs"/>
          <w:sz w:val="24"/>
          <w:szCs w:val="24"/>
          <w:rtl/>
        </w:rPr>
        <w:t>הרשויות</w:t>
      </w:r>
      <w:r w:rsidR="00341827">
        <w:rPr>
          <w:rFonts w:asciiTheme="minorBidi" w:hAnsiTheme="minorBidi" w:hint="cs"/>
          <w:sz w:val="24"/>
          <w:szCs w:val="24"/>
          <w:rtl/>
        </w:rPr>
        <w:t xml:space="preserve"> </w:t>
      </w:r>
      <w:r w:rsidR="00CD3404">
        <w:rPr>
          <w:rFonts w:asciiTheme="minorBidi" w:hAnsiTheme="minorBidi" w:hint="cs"/>
          <w:sz w:val="24"/>
          <w:szCs w:val="24"/>
          <w:rtl/>
        </w:rPr>
        <w:t>ל</w:t>
      </w:r>
      <w:r w:rsidR="00341827">
        <w:rPr>
          <w:rFonts w:asciiTheme="minorBidi" w:hAnsiTheme="minorBidi" w:hint="cs"/>
          <w:sz w:val="24"/>
          <w:szCs w:val="24"/>
          <w:rtl/>
        </w:rPr>
        <w:t>הגנת הילד או ש</w:t>
      </w:r>
      <w:r w:rsidR="00CD3404">
        <w:rPr>
          <w:rFonts w:asciiTheme="minorBidi" w:hAnsiTheme="minorBidi" w:hint="cs"/>
          <w:sz w:val="24"/>
          <w:szCs w:val="24"/>
          <w:rtl/>
        </w:rPr>
        <w:t>התעורר חשד</w:t>
      </w:r>
      <w:r w:rsidR="00341827">
        <w:rPr>
          <w:rFonts w:asciiTheme="minorBidi" w:hAnsiTheme="minorBidi" w:hint="cs"/>
          <w:sz w:val="24"/>
          <w:szCs w:val="24"/>
          <w:rtl/>
        </w:rPr>
        <w:t xml:space="preserve"> במ</w:t>
      </w:r>
      <w:r w:rsidR="00CD3404">
        <w:rPr>
          <w:rFonts w:asciiTheme="minorBidi" w:hAnsiTheme="minorBidi" w:hint="cs"/>
          <w:sz w:val="24"/>
          <w:szCs w:val="24"/>
          <w:rtl/>
        </w:rPr>
        <w:t>הלך הראיון הראשוני עם ההורים. פ</w:t>
      </w:r>
      <w:r w:rsidR="00341827">
        <w:rPr>
          <w:rFonts w:asciiTheme="minorBidi" w:hAnsiTheme="minorBidi" w:hint="cs"/>
          <w:sz w:val="24"/>
          <w:szCs w:val="24"/>
          <w:rtl/>
        </w:rPr>
        <w:t xml:space="preserve">רוטוקול המחקר נדון עם </w:t>
      </w:r>
      <w:r w:rsidR="00CD3404">
        <w:rPr>
          <w:rFonts w:asciiTheme="minorBidi" w:hAnsiTheme="minorBidi" w:hint="cs"/>
          <w:sz w:val="24"/>
          <w:szCs w:val="24"/>
          <w:rtl/>
        </w:rPr>
        <w:t>ההורים והתקבלה הסכמה מודעת בפגישה הראשונה</w:t>
      </w:r>
      <w:r w:rsidR="00341827">
        <w:rPr>
          <w:rFonts w:asciiTheme="minorBidi" w:hAnsiTheme="minorBidi" w:hint="cs"/>
          <w:sz w:val="24"/>
          <w:szCs w:val="24"/>
          <w:rtl/>
        </w:rPr>
        <w:t>. מטפלים לא כשירים הופנו לשירותים חלופיים.</w:t>
      </w:r>
    </w:p>
    <w:p w:rsidR="00341827" w:rsidRDefault="00341827" w:rsidP="00341827">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לאחר הראיון הראשוני וקבלת ההסכמה ההערכות הושלמו שבוע פני תחילת ה-</w:t>
      </w:r>
      <w:r>
        <w:rPr>
          <w:rFonts w:asciiTheme="minorBidi" w:hAnsiTheme="minorBidi" w:hint="cs"/>
          <w:sz w:val="24"/>
          <w:szCs w:val="24"/>
        </w:rPr>
        <w:t>PCIT</w:t>
      </w:r>
      <w:r>
        <w:rPr>
          <w:rFonts w:asciiTheme="minorBidi" w:hAnsiTheme="minorBidi" w:hint="cs"/>
          <w:sz w:val="24"/>
          <w:szCs w:val="24"/>
          <w:rtl/>
        </w:rPr>
        <w:t xml:space="preserve"> ושבוע אחרי השלמת 12 שבועות תוכנית </w:t>
      </w:r>
      <w:r>
        <w:rPr>
          <w:rFonts w:asciiTheme="minorBidi" w:hAnsiTheme="minorBidi" w:hint="cs"/>
          <w:sz w:val="24"/>
          <w:szCs w:val="24"/>
        </w:rPr>
        <w:t>PCIT</w:t>
      </w:r>
      <w:r>
        <w:rPr>
          <w:rFonts w:asciiTheme="minorBidi" w:hAnsiTheme="minorBidi" w:hint="cs"/>
          <w:sz w:val="24"/>
          <w:szCs w:val="24"/>
          <w:rtl/>
        </w:rPr>
        <w:t xml:space="preserve">. תוכנית המחקר וכל החומרים אושרו ע"י הועדה לאתיקה מחקרית אנושית. </w:t>
      </w:r>
    </w:p>
    <w:p w:rsidR="00341827" w:rsidRDefault="00341827" w:rsidP="0077169F">
      <w:pPr>
        <w:autoSpaceDE w:val="0"/>
        <w:autoSpaceDN w:val="0"/>
        <w:adjustRightInd w:val="0"/>
        <w:spacing w:after="0" w:line="360" w:lineRule="auto"/>
        <w:rPr>
          <w:rFonts w:asciiTheme="minorBidi" w:hAnsiTheme="minorBidi"/>
          <w:sz w:val="24"/>
          <w:szCs w:val="24"/>
          <w:rtl/>
        </w:rPr>
      </w:pPr>
      <w:r w:rsidRPr="00CD3404">
        <w:rPr>
          <w:rFonts w:asciiTheme="minorBidi" w:hAnsiTheme="minorBidi" w:hint="cs"/>
          <w:sz w:val="24"/>
          <w:szCs w:val="24"/>
          <w:u w:val="single"/>
          <w:rtl/>
        </w:rPr>
        <w:t>טיפול:-</w:t>
      </w:r>
      <w:r>
        <w:rPr>
          <w:rFonts w:asciiTheme="minorBidi" w:hAnsiTheme="minorBidi" w:hint="cs"/>
          <w:sz w:val="24"/>
          <w:szCs w:val="24"/>
          <w:rtl/>
        </w:rPr>
        <w:t xml:space="preserve"> </w:t>
      </w:r>
      <w:r>
        <w:rPr>
          <w:rFonts w:asciiTheme="minorBidi" w:hAnsiTheme="minorBidi" w:hint="cs"/>
          <w:sz w:val="24"/>
          <w:szCs w:val="24"/>
        </w:rPr>
        <w:t>PCIT</w:t>
      </w:r>
      <w:r>
        <w:rPr>
          <w:rFonts w:asciiTheme="minorBidi" w:hAnsiTheme="minorBidi" w:hint="cs"/>
          <w:sz w:val="24"/>
          <w:szCs w:val="24"/>
          <w:rtl/>
        </w:rPr>
        <w:t xml:space="preserve"> פותח כדי לשפר כישורי הורות ואינט</w:t>
      </w:r>
      <w:r w:rsidR="00CD3404">
        <w:rPr>
          <w:rFonts w:asciiTheme="minorBidi" w:hAnsiTheme="minorBidi" w:hint="cs"/>
          <w:sz w:val="24"/>
          <w:szCs w:val="24"/>
          <w:rtl/>
        </w:rPr>
        <w:t>ראקציות הורה-ילד ב</w:t>
      </w:r>
      <w:r>
        <w:rPr>
          <w:rFonts w:asciiTheme="minorBidi" w:hAnsiTheme="minorBidi" w:hint="cs"/>
          <w:sz w:val="24"/>
          <w:szCs w:val="24"/>
          <w:rtl/>
        </w:rPr>
        <w:t xml:space="preserve">משפחות שנאבקות עם בעיות התנהגות של ילדים קטנים. </w:t>
      </w:r>
      <w:r w:rsidR="00CD3404">
        <w:rPr>
          <w:rFonts w:asciiTheme="minorBidi" w:hAnsiTheme="minorBidi" w:hint="cs"/>
          <w:sz w:val="24"/>
          <w:szCs w:val="24"/>
          <w:rtl/>
        </w:rPr>
        <w:t>ב</w:t>
      </w:r>
      <w:r>
        <w:rPr>
          <w:rFonts w:asciiTheme="minorBidi" w:hAnsiTheme="minorBidi" w:hint="cs"/>
          <w:sz w:val="24"/>
          <w:szCs w:val="24"/>
          <w:rtl/>
        </w:rPr>
        <w:t>-</w:t>
      </w:r>
      <w:r>
        <w:rPr>
          <w:rFonts w:asciiTheme="minorBidi" w:hAnsiTheme="minorBidi" w:hint="cs"/>
          <w:sz w:val="24"/>
          <w:szCs w:val="24"/>
        </w:rPr>
        <w:t>PCIT</w:t>
      </w:r>
      <w:r>
        <w:rPr>
          <w:rFonts w:asciiTheme="minorBidi" w:hAnsiTheme="minorBidi" w:hint="cs"/>
          <w:sz w:val="24"/>
          <w:szCs w:val="24"/>
          <w:rtl/>
        </w:rPr>
        <w:t xml:space="preserve"> </w:t>
      </w:r>
      <w:r w:rsidR="00CD3404">
        <w:rPr>
          <w:rFonts w:asciiTheme="minorBidi" w:hAnsiTheme="minorBidi" w:hint="cs"/>
          <w:sz w:val="24"/>
          <w:szCs w:val="24"/>
          <w:rtl/>
        </w:rPr>
        <w:t xml:space="preserve"> סט</w:t>
      </w:r>
      <w:r>
        <w:rPr>
          <w:rFonts w:asciiTheme="minorBidi" w:hAnsiTheme="minorBidi" w:hint="cs"/>
          <w:sz w:val="24"/>
          <w:szCs w:val="24"/>
          <w:rtl/>
        </w:rPr>
        <w:t>נ</w:t>
      </w:r>
      <w:r w:rsidR="00CD3404">
        <w:rPr>
          <w:rFonts w:asciiTheme="minorBidi" w:hAnsiTheme="minorBidi" w:hint="cs"/>
          <w:sz w:val="24"/>
          <w:szCs w:val="24"/>
          <w:rtl/>
        </w:rPr>
        <w:t>דרטי י</w:t>
      </w:r>
      <w:r>
        <w:rPr>
          <w:rFonts w:asciiTheme="minorBidi" w:hAnsiTheme="minorBidi" w:hint="cs"/>
          <w:sz w:val="24"/>
          <w:szCs w:val="24"/>
          <w:rtl/>
        </w:rPr>
        <w:t>ש שתי פגישות דידקטיות ו</w:t>
      </w:r>
      <w:r w:rsidR="00CD3404">
        <w:rPr>
          <w:rFonts w:asciiTheme="minorBidi" w:hAnsiTheme="minorBidi" w:hint="cs"/>
          <w:sz w:val="24"/>
          <w:szCs w:val="24"/>
          <w:rtl/>
        </w:rPr>
        <w:t>ה</w:t>
      </w:r>
      <w:r>
        <w:rPr>
          <w:rFonts w:asciiTheme="minorBidi" w:hAnsiTheme="minorBidi" w:hint="cs"/>
          <w:sz w:val="24"/>
          <w:szCs w:val="24"/>
          <w:rtl/>
        </w:rPr>
        <w:t xml:space="preserve">פגישות </w:t>
      </w:r>
      <w:r w:rsidR="00CD3404">
        <w:rPr>
          <w:rFonts w:asciiTheme="minorBidi" w:hAnsiTheme="minorBidi" w:hint="cs"/>
          <w:sz w:val="24"/>
          <w:szCs w:val="24"/>
          <w:rtl/>
        </w:rPr>
        <w:t>ה</w:t>
      </w:r>
      <w:r>
        <w:rPr>
          <w:rFonts w:asciiTheme="minorBidi" w:hAnsiTheme="minorBidi" w:hint="cs"/>
          <w:sz w:val="24"/>
          <w:szCs w:val="24"/>
          <w:rtl/>
        </w:rPr>
        <w:t xml:space="preserve">אחרות עוסקות בהדרכה ישירה של הורים כאשר הם באינטראקציה עם הילדים בשני שלבים שונים, </w:t>
      </w:r>
      <w:r>
        <w:rPr>
          <w:rFonts w:asciiTheme="minorBidi" w:hAnsiTheme="minorBidi" w:hint="cs"/>
          <w:sz w:val="24"/>
          <w:szCs w:val="24"/>
        </w:rPr>
        <w:t>CDI</w:t>
      </w:r>
      <w:r>
        <w:rPr>
          <w:rFonts w:asciiTheme="minorBidi" w:hAnsiTheme="minorBidi" w:hint="cs"/>
          <w:sz w:val="24"/>
          <w:szCs w:val="24"/>
          <w:rtl/>
        </w:rPr>
        <w:t xml:space="preserve"> </w:t>
      </w:r>
      <w:r>
        <w:rPr>
          <w:rFonts w:asciiTheme="minorBidi" w:hAnsiTheme="minorBidi"/>
          <w:sz w:val="24"/>
          <w:szCs w:val="24"/>
          <w:rtl/>
        </w:rPr>
        <w:t>–</w:t>
      </w:r>
      <w:r>
        <w:rPr>
          <w:rFonts w:asciiTheme="minorBidi" w:hAnsiTheme="minorBidi" w:hint="cs"/>
          <w:sz w:val="24"/>
          <w:szCs w:val="24"/>
          <w:rtl/>
        </w:rPr>
        <w:t xml:space="preserve">אינטראקציה מכוונת על ידי הילד ו- </w:t>
      </w:r>
      <w:r>
        <w:rPr>
          <w:rFonts w:asciiTheme="minorBidi" w:hAnsiTheme="minorBidi" w:hint="cs"/>
          <w:sz w:val="24"/>
          <w:szCs w:val="24"/>
        </w:rPr>
        <w:t>PDI</w:t>
      </w:r>
      <w:r>
        <w:rPr>
          <w:rFonts w:asciiTheme="minorBidi" w:hAnsiTheme="minorBidi" w:hint="cs"/>
          <w:sz w:val="24"/>
          <w:szCs w:val="24"/>
          <w:rtl/>
        </w:rPr>
        <w:t xml:space="preserve"> </w:t>
      </w:r>
      <w:r>
        <w:rPr>
          <w:rFonts w:asciiTheme="minorBidi" w:hAnsiTheme="minorBidi"/>
          <w:sz w:val="24"/>
          <w:szCs w:val="24"/>
          <w:rtl/>
        </w:rPr>
        <w:t>–</w:t>
      </w:r>
      <w:r>
        <w:rPr>
          <w:rFonts w:asciiTheme="minorBidi" w:hAnsiTheme="minorBidi" w:hint="cs"/>
          <w:sz w:val="24"/>
          <w:szCs w:val="24"/>
          <w:rtl/>
        </w:rPr>
        <w:t xml:space="preserve"> אינטראקציה מכוונת ע"י הורה. כל שלב נועד להדגיש פיתוח כישורים ספציפיים ו</w:t>
      </w:r>
      <w:r w:rsidR="00CD3404">
        <w:rPr>
          <w:rFonts w:asciiTheme="minorBidi" w:hAnsiTheme="minorBidi" w:hint="cs"/>
          <w:sz w:val="24"/>
          <w:szCs w:val="24"/>
          <w:rtl/>
        </w:rPr>
        <w:t>את הקריטריון ל</w:t>
      </w:r>
      <w:r>
        <w:rPr>
          <w:rFonts w:asciiTheme="minorBidi" w:hAnsiTheme="minorBidi" w:hint="cs"/>
          <w:sz w:val="24"/>
          <w:szCs w:val="24"/>
          <w:rtl/>
        </w:rPr>
        <w:t xml:space="preserve">למידתם. </w:t>
      </w:r>
      <w:r w:rsidR="00CD3404">
        <w:rPr>
          <w:rFonts w:asciiTheme="minorBidi" w:hAnsiTheme="minorBidi" w:hint="cs"/>
          <w:sz w:val="24"/>
          <w:szCs w:val="24"/>
          <w:rtl/>
        </w:rPr>
        <w:t>ההורים אמורים</w:t>
      </w:r>
      <w:r>
        <w:rPr>
          <w:rFonts w:asciiTheme="minorBidi" w:hAnsiTheme="minorBidi" w:hint="cs"/>
          <w:sz w:val="24"/>
          <w:szCs w:val="24"/>
          <w:rtl/>
        </w:rPr>
        <w:t xml:space="preserve"> לתרגל את הכישורים </w:t>
      </w:r>
      <w:r w:rsidR="00CD3404">
        <w:rPr>
          <w:rFonts w:asciiTheme="minorBidi" w:hAnsiTheme="minorBidi" w:hint="cs"/>
          <w:sz w:val="24"/>
          <w:szCs w:val="24"/>
          <w:rtl/>
        </w:rPr>
        <w:t xml:space="preserve">גם </w:t>
      </w:r>
      <w:r>
        <w:rPr>
          <w:rFonts w:asciiTheme="minorBidi" w:hAnsiTheme="minorBidi" w:hint="cs"/>
          <w:sz w:val="24"/>
          <w:szCs w:val="24"/>
          <w:rtl/>
        </w:rPr>
        <w:t>ב</w:t>
      </w:r>
      <w:r w:rsidR="00CD3404">
        <w:rPr>
          <w:rFonts w:asciiTheme="minorBidi" w:hAnsiTheme="minorBidi" w:hint="cs"/>
          <w:sz w:val="24"/>
          <w:szCs w:val="24"/>
          <w:rtl/>
        </w:rPr>
        <w:t>בית. פגישות דידקטיות מתמקדות ב</w:t>
      </w:r>
      <w:r>
        <w:rPr>
          <w:rFonts w:asciiTheme="minorBidi" w:hAnsiTheme="minorBidi" w:hint="cs"/>
          <w:sz w:val="24"/>
          <w:szCs w:val="24"/>
          <w:rtl/>
        </w:rPr>
        <w:t>הוראת הכישורים הספציפיים הקשורים לכל שלב ונערכות</w:t>
      </w:r>
      <w:r w:rsidR="0077169F">
        <w:rPr>
          <w:rFonts w:asciiTheme="minorBidi" w:hAnsiTheme="minorBidi" w:hint="cs"/>
          <w:sz w:val="24"/>
          <w:szCs w:val="24"/>
          <w:rtl/>
        </w:rPr>
        <w:t xml:space="preserve"> בכל שלב</w:t>
      </w:r>
      <w:r>
        <w:rPr>
          <w:rFonts w:asciiTheme="minorBidi" w:hAnsiTheme="minorBidi" w:hint="cs"/>
          <w:sz w:val="24"/>
          <w:szCs w:val="24"/>
          <w:rtl/>
        </w:rPr>
        <w:t xml:space="preserve"> לפני פגישות ההדרכה. </w:t>
      </w:r>
      <w:proofErr w:type="gramStart"/>
      <w:r>
        <w:rPr>
          <w:rFonts w:asciiTheme="minorBidi" w:hAnsiTheme="minorBidi" w:hint="cs"/>
          <w:sz w:val="24"/>
          <w:szCs w:val="24"/>
        </w:rPr>
        <w:t>CDI</w:t>
      </w:r>
      <w:r>
        <w:rPr>
          <w:rFonts w:asciiTheme="minorBidi" w:hAnsiTheme="minorBidi" w:hint="cs"/>
          <w:sz w:val="24"/>
          <w:szCs w:val="24"/>
          <w:rtl/>
        </w:rPr>
        <w:t xml:space="preserve"> </w:t>
      </w:r>
      <w:r w:rsidR="0077169F">
        <w:rPr>
          <w:rFonts w:asciiTheme="minorBidi" w:hAnsiTheme="minorBidi" w:hint="cs"/>
          <w:sz w:val="24"/>
          <w:szCs w:val="24"/>
          <w:rtl/>
        </w:rPr>
        <w:t xml:space="preserve"> </w:t>
      </w:r>
      <w:r>
        <w:rPr>
          <w:rFonts w:asciiTheme="minorBidi" w:hAnsiTheme="minorBidi" w:hint="cs"/>
          <w:sz w:val="24"/>
          <w:szCs w:val="24"/>
          <w:rtl/>
        </w:rPr>
        <w:t>הוא</w:t>
      </w:r>
      <w:proofErr w:type="gramEnd"/>
      <w:r>
        <w:rPr>
          <w:rFonts w:asciiTheme="minorBidi" w:hAnsiTheme="minorBidi" w:hint="cs"/>
          <w:sz w:val="24"/>
          <w:szCs w:val="24"/>
          <w:rtl/>
        </w:rPr>
        <w:t xml:space="preserve"> השלב הראשון</w:t>
      </w:r>
      <w:r w:rsidR="008E2452">
        <w:rPr>
          <w:rFonts w:asciiTheme="minorBidi" w:hAnsiTheme="minorBidi" w:hint="cs"/>
          <w:sz w:val="24"/>
          <w:szCs w:val="24"/>
          <w:rtl/>
        </w:rPr>
        <w:t xml:space="preserve"> וכרוך בהוראת כישורי קידום יחסים והשימוש בחיזוקים שונים כדי לעצב את התנהגות הילד (שבחים, האזנה רפלקטיבית והתעלמות פעילה מהתנהגות פסולה </w:t>
      </w:r>
      <w:r w:rsidR="0077169F">
        <w:rPr>
          <w:rFonts w:asciiTheme="minorBidi" w:hAnsiTheme="minorBidi" w:hint="cs"/>
          <w:sz w:val="24"/>
          <w:szCs w:val="24"/>
          <w:rtl/>
        </w:rPr>
        <w:t>שהיא שולית בעיקרה</w:t>
      </w:r>
      <w:r w:rsidR="008E2452">
        <w:rPr>
          <w:rFonts w:asciiTheme="minorBidi" w:hAnsiTheme="minorBidi" w:hint="cs"/>
          <w:sz w:val="24"/>
          <w:szCs w:val="24"/>
          <w:rtl/>
        </w:rPr>
        <w:t>). לאחר עמידה בקריטריון ה</w:t>
      </w:r>
      <w:r w:rsidR="0077169F">
        <w:rPr>
          <w:rFonts w:asciiTheme="minorBidi" w:hAnsiTheme="minorBidi" w:hint="cs"/>
          <w:sz w:val="24"/>
          <w:szCs w:val="24"/>
          <w:rtl/>
        </w:rPr>
        <w:t>שליטה</w:t>
      </w:r>
      <w:r w:rsidR="008E2452">
        <w:rPr>
          <w:rFonts w:asciiTheme="minorBidi" w:hAnsiTheme="minorBidi" w:hint="cs"/>
          <w:sz w:val="24"/>
          <w:szCs w:val="24"/>
          <w:rtl/>
        </w:rPr>
        <w:t xml:space="preserve"> ב-</w:t>
      </w:r>
      <w:r w:rsidR="008E2452">
        <w:rPr>
          <w:rFonts w:asciiTheme="minorBidi" w:hAnsiTheme="minorBidi" w:hint="cs"/>
          <w:sz w:val="24"/>
          <w:szCs w:val="24"/>
        </w:rPr>
        <w:t>CDI</w:t>
      </w:r>
      <w:r w:rsidR="008E2452">
        <w:rPr>
          <w:rFonts w:asciiTheme="minorBidi" w:hAnsiTheme="minorBidi" w:hint="cs"/>
          <w:sz w:val="24"/>
          <w:szCs w:val="24"/>
          <w:rtl/>
        </w:rPr>
        <w:t xml:space="preserve"> </w:t>
      </w:r>
      <w:r w:rsidR="0077169F">
        <w:rPr>
          <w:rFonts w:asciiTheme="minorBidi" w:hAnsiTheme="minorBidi" w:hint="cs"/>
          <w:sz w:val="24"/>
          <w:szCs w:val="24"/>
          <w:rtl/>
        </w:rPr>
        <w:t xml:space="preserve">מתחיל </w:t>
      </w:r>
      <w:r w:rsidR="008E2452">
        <w:rPr>
          <w:rFonts w:asciiTheme="minorBidi" w:hAnsiTheme="minorBidi" w:hint="cs"/>
          <w:sz w:val="24"/>
          <w:szCs w:val="24"/>
          <w:rtl/>
        </w:rPr>
        <w:t xml:space="preserve">השלב השני של </w:t>
      </w:r>
      <w:r w:rsidR="008E2452">
        <w:rPr>
          <w:rFonts w:asciiTheme="minorBidi" w:hAnsiTheme="minorBidi" w:hint="cs"/>
          <w:sz w:val="24"/>
          <w:szCs w:val="24"/>
        </w:rPr>
        <w:t>PDI</w:t>
      </w:r>
      <w:r w:rsidR="0077169F">
        <w:rPr>
          <w:rFonts w:asciiTheme="minorBidi" w:hAnsiTheme="minorBidi" w:hint="cs"/>
          <w:sz w:val="24"/>
          <w:szCs w:val="24"/>
          <w:rtl/>
        </w:rPr>
        <w:t>, ש</w:t>
      </w:r>
      <w:r w:rsidR="008E2452">
        <w:rPr>
          <w:rFonts w:asciiTheme="minorBidi" w:hAnsiTheme="minorBidi" w:hint="cs"/>
          <w:sz w:val="24"/>
          <w:szCs w:val="24"/>
          <w:rtl/>
        </w:rPr>
        <w:t>מתמקד ב</w:t>
      </w:r>
      <w:r w:rsidR="0077169F">
        <w:rPr>
          <w:rFonts w:asciiTheme="minorBidi" w:hAnsiTheme="minorBidi" w:hint="cs"/>
          <w:sz w:val="24"/>
          <w:szCs w:val="24"/>
          <w:rtl/>
        </w:rPr>
        <w:t>הדרכת</w:t>
      </w:r>
      <w:r w:rsidR="008E2452">
        <w:rPr>
          <w:rFonts w:asciiTheme="minorBidi" w:hAnsiTheme="minorBidi" w:hint="cs"/>
          <w:sz w:val="24"/>
          <w:szCs w:val="24"/>
          <w:rtl/>
        </w:rPr>
        <w:t xml:space="preserve"> ההורים </w:t>
      </w:r>
      <w:r w:rsidR="0077169F">
        <w:rPr>
          <w:rFonts w:asciiTheme="minorBidi" w:hAnsiTheme="minorBidi" w:hint="cs"/>
          <w:sz w:val="24"/>
          <w:szCs w:val="24"/>
          <w:rtl/>
        </w:rPr>
        <w:t>לתת ביעילות הוראות ולתרגל בביט</w:t>
      </w:r>
      <w:r w:rsidR="008E2452">
        <w:rPr>
          <w:rFonts w:asciiTheme="minorBidi" w:hAnsiTheme="minorBidi" w:hint="cs"/>
          <w:sz w:val="24"/>
          <w:szCs w:val="24"/>
          <w:rtl/>
        </w:rPr>
        <w:t>חון פ</w:t>
      </w:r>
      <w:r w:rsidR="0077169F">
        <w:rPr>
          <w:rFonts w:asciiTheme="minorBidi" w:hAnsiTheme="minorBidi" w:hint="cs"/>
          <w:sz w:val="24"/>
          <w:szCs w:val="24"/>
          <w:rtl/>
        </w:rPr>
        <w:t>רוטוקול</w:t>
      </w:r>
      <w:r w:rsidR="008E2452">
        <w:rPr>
          <w:rFonts w:asciiTheme="minorBidi" w:hAnsiTheme="minorBidi" w:hint="cs"/>
          <w:sz w:val="24"/>
          <w:szCs w:val="24"/>
          <w:rtl/>
        </w:rPr>
        <w:t xml:space="preserve"> משמעת לניהול חוסר </w:t>
      </w:r>
      <w:r w:rsidR="0077169F">
        <w:rPr>
          <w:rFonts w:asciiTheme="minorBidi" w:hAnsiTheme="minorBidi" w:hint="cs"/>
          <w:sz w:val="24"/>
          <w:szCs w:val="24"/>
          <w:rtl/>
        </w:rPr>
        <w:t>ה</w:t>
      </w:r>
      <w:r w:rsidR="008E2452">
        <w:rPr>
          <w:rFonts w:asciiTheme="minorBidi" w:hAnsiTheme="minorBidi" w:hint="cs"/>
          <w:sz w:val="24"/>
          <w:szCs w:val="24"/>
          <w:rtl/>
        </w:rPr>
        <w:t>משמעת. ה</w:t>
      </w:r>
      <w:r w:rsidR="0077169F">
        <w:rPr>
          <w:rFonts w:asciiTheme="minorBidi" w:hAnsiTheme="minorBidi" w:hint="cs"/>
          <w:sz w:val="24"/>
          <w:szCs w:val="24"/>
          <w:rtl/>
        </w:rPr>
        <w:t xml:space="preserve">תרפיסט </w:t>
      </w:r>
      <w:r w:rsidR="008E2452">
        <w:rPr>
          <w:rFonts w:asciiTheme="minorBidi" w:hAnsiTheme="minorBidi" w:hint="cs"/>
          <w:sz w:val="24"/>
          <w:szCs w:val="24"/>
          <w:rtl/>
        </w:rPr>
        <w:t xml:space="preserve">מתקשר עם ההורה דרך אוזניה שמאפשרת הדרכה ישירה, משוב מיידי וחיזוק חברתי. במחקר הנוכחי </w:t>
      </w:r>
      <w:r w:rsidR="0077169F">
        <w:rPr>
          <w:rFonts w:asciiTheme="minorBidi" w:hAnsiTheme="minorBidi" w:hint="cs"/>
          <w:sz w:val="24"/>
          <w:szCs w:val="24"/>
          <w:rtl/>
        </w:rPr>
        <w:t xml:space="preserve">נשמר </w:t>
      </w:r>
      <w:r w:rsidR="008E2452">
        <w:rPr>
          <w:rFonts w:asciiTheme="minorBidi" w:hAnsiTheme="minorBidi" w:hint="cs"/>
          <w:sz w:val="24"/>
          <w:szCs w:val="24"/>
          <w:rtl/>
        </w:rPr>
        <w:t xml:space="preserve">קריטריון השליטה </w:t>
      </w:r>
      <w:r w:rsidR="0077169F">
        <w:rPr>
          <w:rFonts w:asciiTheme="minorBidi" w:hAnsiTheme="minorBidi" w:hint="cs"/>
          <w:sz w:val="24"/>
          <w:szCs w:val="24"/>
          <w:rtl/>
        </w:rPr>
        <w:t>ב-</w:t>
      </w:r>
      <w:r w:rsidR="008E2452">
        <w:rPr>
          <w:rFonts w:asciiTheme="minorBidi" w:hAnsiTheme="minorBidi" w:hint="cs"/>
          <w:sz w:val="24"/>
          <w:szCs w:val="24"/>
          <w:rtl/>
        </w:rPr>
        <w:t xml:space="preserve"> </w:t>
      </w:r>
      <w:r w:rsidR="008E2452">
        <w:rPr>
          <w:rFonts w:asciiTheme="minorBidi" w:hAnsiTheme="minorBidi" w:hint="cs"/>
          <w:sz w:val="24"/>
          <w:szCs w:val="24"/>
        </w:rPr>
        <w:t>CDI</w:t>
      </w:r>
      <w:r w:rsidR="008E2452">
        <w:rPr>
          <w:rFonts w:asciiTheme="minorBidi" w:hAnsiTheme="minorBidi" w:hint="cs"/>
          <w:sz w:val="24"/>
          <w:szCs w:val="24"/>
          <w:rtl/>
        </w:rPr>
        <w:t xml:space="preserve"> לפני שהורים החלו</w:t>
      </w:r>
      <w:r w:rsidR="0077169F">
        <w:rPr>
          <w:rFonts w:asciiTheme="minorBidi" w:hAnsiTheme="minorBidi" w:hint="cs"/>
          <w:sz w:val="24"/>
          <w:szCs w:val="24"/>
          <w:rtl/>
        </w:rPr>
        <w:t xml:space="preserve"> ב-</w:t>
      </w:r>
      <w:r w:rsidR="008E2452">
        <w:rPr>
          <w:rFonts w:asciiTheme="minorBidi" w:hAnsiTheme="minorBidi" w:hint="cs"/>
          <w:sz w:val="24"/>
          <w:szCs w:val="24"/>
          <w:rtl/>
        </w:rPr>
        <w:t xml:space="preserve"> </w:t>
      </w:r>
      <w:r w:rsidR="008E2452">
        <w:rPr>
          <w:rFonts w:asciiTheme="minorBidi" w:hAnsiTheme="minorBidi" w:hint="cs"/>
          <w:sz w:val="24"/>
          <w:szCs w:val="24"/>
        </w:rPr>
        <w:t>PDI</w:t>
      </w:r>
      <w:r w:rsidR="008E2452">
        <w:rPr>
          <w:rFonts w:asciiTheme="minorBidi" w:hAnsiTheme="minorBidi" w:hint="cs"/>
          <w:sz w:val="24"/>
          <w:szCs w:val="24"/>
          <w:rtl/>
        </w:rPr>
        <w:t xml:space="preserve"> אך התרופף לפי הצורך כדי לאפשר לכל המשפחות לעבור לפחות 4 פגישות </w:t>
      </w:r>
      <w:r w:rsidR="008E2452">
        <w:rPr>
          <w:rFonts w:asciiTheme="minorBidi" w:hAnsiTheme="minorBidi" w:hint="cs"/>
          <w:sz w:val="24"/>
          <w:szCs w:val="24"/>
        </w:rPr>
        <w:t>PDI</w:t>
      </w:r>
      <w:r w:rsidR="008E2452">
        <w:rPr>
          <w:rFonts w:asciiTheme="minorBidi" w:hAnsiTheme="minorBidi" w:hint="cs"/>
          <w:sz w:val="24"/>
          <w:szCs w:val="24"/>
          <w:rtl/>
        </w:rPr>
        <w:t xml:space="preserve">. הקריטריון התרופף עבור 13% מהמשפחות. ככלל הורים השתתפו בשתי הערכות (הערכה לפני ואחרי </w:t>
      </w:r>
      <w:r w:rsidR="008E2452">
        <w:rPr>
          <w:rFonts w:asciiTheme="minorBidi" w:hAnsiTheme="minorBidi" w:hint="cs"/>
          <w:sz w:val="24"/>
          <w:szCs w:val="24"/>
        </w:rPr>
        <w:t>PCIT</w:t>
      </w:r>
      <w:r w:rsidR="008E2452">
        <w:rPr>
          <w:rFonts w:asciiTheme="minorBidi" w:hAnsiTheme="minorBidi" w:hint="cs"/>
          <w:sz w:val="24"/>
          <w:szCs w:val="24"/>
          <w:rtl/>
        </w:rPr>
        <w:t xml:space="preserve"> ), שתי פגישות מידע דידקטי ומקסימום של 12 פגישות הדרכה חיות, כאשר </w:t>
      </w:r>
      <w:r w:rsidR="0077169F">
        <w:rPr>
          <w:rFonts w:asciiTheme="minorBidi" w:hAnsiTheme="minorBidi" w:hint="cs"/>
          <w:sz w:val="24"/>
          <w:szCs w:val="24"/>
          <w:rtl/>
        </w:rPr>
        <w:t>להורים</w:t>
      </w:r>
      <w:r w:rsidR="008E2452">
        <w:rPr>
          <w:rFonts w:asciiTheme="minorBidi" w:hAnsiTheme="minorBidi" w:hint="cs"/>
          <w:sz w:val="24"/>
          <w:szCs w:val="24"/>
          <w:rtl/>
        </w:rPr>
        <w:t xml:space="preserve"> שהשלימו</w:t>
      </w:r>
      <w:r w:rsidR="0077169F">
        <w:rPr>
          <w:rFonts w:asciiTheme="minorBidi" w:hAnsiTheme="minorBidi" w:hint="cs"/>
          <w:sz w:val="24"/>
          <w:szCs w:val="24"/>
          <w:rtl/>
        </w:rPr>
        <w:t xml:space="preserve"> את תוכנית ה-</w:t>
      </w:r>
      <w:r w:rsidR="008E2452">
        <w:rPr>
          <w:rFonts w:asciiTheme="minorBidi" w:hAnsiTheme="minorBidi" w:hint="cs"/>
          <w:sz w:val="24"/>
          <w:szCs w:val="24"/>
          <w:rtl/>
        </w:rPr>
        <w:t xml:space="preserve"> </w:t>
      </w:r>
      <w:r w:rsidR="008E2452">
        <w:rPr>
          <w:rFonts w:asciiTheme="minorBidi" w:hAnsiTheme="minorBidi" w:hint="cs"/>
          <w:sz w:val="24"/>
          <w:szCs w:val="24"/>
        </w:rPr>
        <w:t>PCIT</w:t>
      </w:r>
      <w:r w:rsidR="008E2452">
        <w:rPr>
          <w:rFonts w:asciiTheme="minorBidi" w:hAnsiTheme="minorBidi" w:hint="cs"/>
          <w:sz w:val="24"/>
          <w:szCs w:val="24"/>
          <w:rtl/>
        </w:rPr>
        <w:t xml:space="preserve"> </w:t>
      </w:r>
      <w:r w:rsidR="0077169F">
        <w:rPr>
          <w:rFonts w:asciiTheme="minorBidi" w:hAnsiTheme="minorBidi" w:hint="cs"/>
          <w:sz w:val="24"/>
          <w:szCs w:val="24"/>
          <w:rtl/>
        </w:rPr>
        <w:t>השתתפו</w:t>
      </w:r>
      <w:r w:rsidR="008E2452">
        <w:rPr>
          <w:rFonts w:asciiTheme="minorBidi" w:hAnsiTheme="minorBidi" w:hint="cs"/>
          <w:sz w:val="24"/>
          <w:szCs w:val="24"/>
          <w:rtl/>
        </w:rPr>
        <w:t xml:space="preserve"> </w:t>
      </w:r>
      <w:r w:rsidR="0077169F">
        <w:rPr>
          <w:rFonts w:asciiTheme="minorBidi" w:hAnsiTheme="minorBidi" w:hint="cs"/>
          <w:sz w:val="24"/>
          <w:szCs w:val="24"/>
          <w:rtl/>
        </w:rPr>
        <w:t>ב</w:t>
      </w:r>
      <w:r w:rsidR="008E2452">
        <w:rPr>
          <w:rFonts w:asciiTheme="minorBidi" w:hAnsiTheme="minorBidi" w:hint="cs"/>
          <w:sz w:val="24"/>
          <w:szCs w:val="24"/>
          <w:rtl/>
        </w:rPr>
        <w:t>ממוצע של 6.9 פגישות</w:t>
      </w:r>
      <w:r w:rsidR="0077169F">
        <w:rPr>
          <w:rFonts w:asciiTheme="minorBidi" w:hAnsiTheme="minorBidi" w:hint="cs"/>
          <w:sz w:val="24"/>
          <w:szCs w:val="24"/>
          <w:rtl/>
        </w:rPr>
        <w:t xml:space="preserve"> </w:t>
      </w:r>
      <w:r w:rsidR="0077169F">
        <w:rPr>
          <w:rFonts w:asciiTheme="minorBidi" w:hAnsiTheme="minorBidi" w:hint="cs"/>
          <w:sz w:val="24"/>
          <w:szCs w:val="24"/>
        </w:rPr>
        <w:t>CDI</w:t>
      </w:r>
      <w:r w:rsidR="008E2452">
        <w:rPr>
          <w:rFonts w:asciiTheme="minorBidi" w:hAnsiTheme="minorBidi" w:hint="cs"/>
          <w:sz w:val="24"/>
          <w:szCs w:val="24"/>
          <w:rtl/>
        </w:rPr>
        <w:t xml:space="preserve"> ו- 5.2 </w:t>
      </w:r>
      <w:r w:rsidR="008E2452">
        <w:rPr>
          <w:rFonts w:asciiTheme="minorBidi" w:hAnsiTheme="minorBidi" w:hint="cs"/>
          <w:sz w:val="24"/>
          <w:szCs w:val="24"/>
        </w:rPr>
        <w:t>PDI</w:t>
      </w:r>
      <w:r w:rsidR="008E2452">
        <w:rPr>
          <w:rFonts w:asciiTheme="minorBidi" w:hAnsiTheme="minorBidi" w:hint="cs"/>
          <w:sz w:val="24"/>
          <w:szCs w:val="24"/>
          <w:rtl/>
        </w:rPr>
        <w:t>. לאחר</w:t>
      </w:r>
      <w:r w:rsidR="0077169F">
        <w:rPr>
          <w:rFonts w:asciiTheme="minorBidi" w:hAnsiTheme="minorBidi" w:hint="cs"/>
          <w:sz w:val="24"/>
          <w:szCs w:val="24"/>
          <w:rtl/>
        </w:rPr>
        <w:t xml:space="preserve"> ה-</w:t>
      </w:r>
      <w:r w:rsidR="008E2452">
        <w:rPr>
          <w:rFonts w:asciiTheme="minorBidi" w:hAnsiTheme="minorBidi" w:hint="cs"/>
          <w:sz w:val="24"/>
          <w:szCs w:val="24"/>
          <w:rtl/>
        </w:rPr>
        <w:t xml:space="preserve"> </w:t>
      </w:r>
      <w:r w:rsidR="008E2452">
        <w:rPr>
          <w:rFonts w:asciiTheme="minorBidi" w:hAnsiTheme="minorBidi" w:hint="cs"/>
          <w:sz w:val="24"/>
          <w:szCs w:val="24"/>
        </w:rPr>
        <w:t>PCIT</w:t>
      </w:r>
      <w:r w:rsidR="008E2452">
        <w:rPr>
          <w:rFonts w:asciiTheme="minorBidi" w:hAnsiTheme="minorBidi" w:hint="cs"/>
          <w:sz w:val="24"/>
          <w:szCs w:val="24"/>
          <w:rtl/>
        </w:rPr>
        <w:t>, כולם מלבד 4 משפחות (3%) עמדו בקריטריון השליטה בכישורים.</w:t>
      </w:r>
    </w:p>
    <w:p w:rsidR="008E2452" w:rsidRDefault="008E2452" w:rsidP="00F15590">
      <w:pPr>
        <w:autoSpaceDE w:val="0"/>
        <w:autoSpaceDN w:val="0"/>
        <w:adjustRightInd w:val="0"/>
        <w:spacing w:after="0" w:line="360" w:lineRule="auto"/>
        <w:rPr>
          <w:rFonts w:asciiTheme="minorBidi" w:hAnsiTheme="minorBidi"/>
          <w:sz w:val="24"/>
          <w:szCs w:val="24"/>
          <w:rtl/>
        </w:rPr>
      </w:pPr>
      <w:r w:rsidRPr="0077169F">
        <w:rPr>
          <w:rFonts w:asciiTheme="minorBidi" w:hAnsiTheme="minorBidi" w:hint="cs"/>
          <w:sz w:val="24"/>
          <w:szCs w:val="24"/>
          <w:u w:val="single"/>
          <w:rtl/>
        </w:rPr>
        <w:t xml:space="preserve">אימון </w:t>
      </w:r>
      <w:r w:rsidRPr="0077169F">
        <w:rPr>
          <w:rFonts w:asciiTheme="minorBidi" w:hAnsiTheme="minorBidi" w:hint="cs"/>
          <w:sz w:val="24"/>
          <w:szCs w:val="24"/>
          <w:u w:val="single"/>
        </w:rPr>
        <w:t>PCIT</w:t>
      </w:r>
      <w:r w:rsidRPr="0077169F">
        <w:rPr>
          <w:rFonts w:asciiTheme="minorBidi" w:hAnsiTheme="minorBidi" w:hint="cs"/>
          <w:sz w:val="24"/>
          <w:szCs w:val="24"/>
          <w:u w:val="single"/>
          <w:rtl/>
        </w:rPr>
        <w:t xml:space="preserve"> ושלמות הטיפול:-</w:t>
      </w:r>
      <w:r>
        <w:rPr>
          <w:rFonts w:asciiTheme="minorBidi" w:hAnsiTheme="minorBidi" w:hint="cs"/>
          <w:sz w:val="24"/>
          <w:szCs w:val="24"/>
          <w:rtl/>
        </w:rPr>
        <w:t xml:space="preserve"> </w:t>
      </w:r>
      <w:r w:rsidR="00EE3BD5">
        <w:rPr>
          <w:rFonts w:asciiTheme="minorBidi" w:hAnsiTheme="minorBidi" w:hint="cs"/>
          <w:sz w:val="24"/>
          <w:szCs w:val="24"/>
          <w:rtl/>
        </w:rPr>
        <w:t xml:space="preserve">במהלך איסוף הנתונים היו 7 </w:t>
      </w:r>
      <w:r w:rsidR="0077169F">
        <w:rPr>
          <w:rFonts w:asciiTheme="minorBidi" w:hAnsiTheme="minorBidi" w:hint="cs"/>
          <w:sz w:val="24"/>
          <w:szCs w:val="24"/>
          <w:rtl/>
        </w:rPr>
        <w:t>תרפיסטים של</w:t>
      </w:r>
      <w:r w:rsidR="00EE3BD5">
        <w:rPr>
          <w:rFonts w:asciiTheme="minorBidi" w:hAnsiTheme="minorBidi" w:hint="cs"/>
          <w:sz w:val="24"/>
          <w:szCs w:val="24"/>
          <w:rtl/>
        </w:rPr>
        <w:t xml:space="preserve"> </w:t>
      </w:r>
      <w:r w:rsidR="00EE3BD5">
        <w:rPr>
          <w:rFonts w:asciiTheme="minorBidi" w:hAnsiTheme="minorBidi" w:hint="cs"/>
          <w:sz w:val="24"/>
          <w:szCs w:val="24"/>
        </w:rPr>
        <w:t>PCIT</w:t>
      </w:r>
      <w:r w:rsidR="00EE3BD5">
        <w:rPr>
          <w:rFonts w:asciiTheme="minorBidi" w:hAnsiTheme="minorBidi" w:hint="cs"/>
          <w:sz w:val="24"/>
          <w:szCs w:val="24"/>
          <w:rtl/>
        </w:rPr>
        <w:t xml:space="preserve"> ראשיים שסיפקו שירותים</w:t>
      </w:r>
      <w:r w:rsidR="0077169F">
        <w:rPr>
          <w:rFonts w:asciiTheme="minorBidi" w:hAnsiTheme="minorBidi" w:hint="cs"/>
          <w:sz w:val="24"/>
          <w:szCs w:val="24"/>
          <w:rtl/>
        </w:rPr>
        <w:t xml:space="preserve"> ל-78% מהמשפחות במחקר. לכולם היו</w:t>
      </w:r>
      <w:r w:rsidR="00EE3BD5">
        <w:rPr>
          <w:rFonts w:asciiTheme="minorBidi" w:hAnsiTheme="minorBidi" w:hint="cs"/>
          <w:sz w:val="24"/>
          <w:szCs w:val="24"/>
          <w:rtl/>
        </w:rPr>
        <w:t xml:space="preserve"> מעל 3 שנות ניסיון ע</w:t>
      </w:r>
      <w:r w:rsidR="0077169F">
        <w:rPr>
          <w:rFonts w:asciiTheme="minorBidi" w:hAnsiTheme="minorBidi" w:hint="cs"/>
          <w:sz w:val="24"/>
          <w:szCs w:val="24"/>
          <w:rtl/>
        </w:rPr>
        <w:t>ם</w:t>
      </w:r>
      <w:r w:rsidR="00EE3BD5">
        <w:rPr>
          <w:rFonts w:asciiTheme="minorBidi" w:hAnsiTheme="minorBidi" w:hint="cs"/>
          <w:sz w:val="24"/>
          <w:szCs w:val="24"/>
          <w:rtl/>
        </w:rPr>
        <w:t xml:space="preserve"> </w:t>
      </w:r>
      <w:r w:rsidR="00EE3BD5">
        <w:rPr>
          <w:rFonts w:asciiTheme="minorBidi" w:hAnsiTheme="minorBidi" w:hint="cs"/>
          <w:sz w:val="24"/>
          <w:szCs w:val="24"/>
        </w:rPr>
        <w:t>PCIT</w:t>
      </w:r>
      <w:r w:rsidR="00EE3BD5">
        <w:rPr>
          <w:rFonts w:asciiTheme="minorBidi" w:hAnsiTheme="minorBidi" w:hint="cs"/>
          <w:sz w:val="24"/>
          <w:szCs w:val="24"/>
          <w:rtl/>
        </w:rPr>
        <w:t xml:space="preserve"> וחמישה מהם היו פסיכולוגים מוסמכים. 4 תרפיסטים אחרים סיפקו טיפול ל-22% מהמשפחות; 3 היו פסיכולוגים רשומים זמנית ואחד היה תרפיסט </w:t>
      </w:r>
      <w:r w:rsidR="00EE3BD5">
        <w:rPr>
          <w:rFonts w:asciiTheme="minorBidi" w:hAnsiTheme="minorBidi" w:hint="cs"/>
          <w:sz w:val="24"/>
          <w:szCs w:val="24"/>
        </w:rPr>
        <w:t>PCIT</w:t>
      </w:r>
      <w:r w:rsidR="00EE3BD5">
        <w:rPr>
          <w:rFonts w:asciiTheme="minorBidi" w:hAnsiTheme="minorBidi" w:hint="cs"/>
          <w:sz w:val="24"/>
          <w:szCs w:val="24"/>
          <w:rtl/>
        </w:rPr>
        <w:t xml:space="preserve"> ספציפי שעסק בכך כבר מעל </w:t>
      </w:r>
      <w:r w:rsidR="0077169F">
        <w:rPr>
          <w:rFonts w:asciiTheme="minorBidi" w:hAnsiTheme="minorBidi" w:hint="cs"/>
          <w:sz w:val="24"/>
          <w:szCs w:val="24"/>
          <w:rtl/>
        </w:rPr>
        <w:t>ל</w:t>
      </w:r>
      <w:r w:rsidR="00EE3BD5">
        <w:rPr>
          <w:rFonts w:asciiTheme="minorBidi" w:hAnsiTheme="minorBidi" w:hint="cs"/>
          <w:sz w:val="24"/>
          <w:szCs w:val="24"/>
          <w:rtl/>
        </w:rPr>
        <w:t>שנתיים. כל</w:t>
      </w:r>
      <w:r w:rsidR="0077169F">
        <w:rPr>
          <w:rFonts w:asciiTheme="minorBidi" w:hAnsiTheme="minorBidi" w:hint="cs"/>
          <w:sz w:val="24"/>
          <w:szCs w:val="24"/>
          <w:rtl/>
        </w:rPr>
        <w:t xml:space="preserve"> התרפיסטים אומנו ופוקחו ע"י חמישה</w:t>
      </w:r>
      <w:r w:rsidR="00EE3BD5">
        <w:rPr>
          <w:rFonts w:asciiTheme="minorBidi" w:hAnsiTheme="minorBidi" w:hint="cs"/>
          <w:sz w:val="24"/>
          <w:szCs w:val="24"/>
          <w:rtl/>
        </w:rPr>
        <w:t xml:space="preserve"> פסיכולוגי</w:t>
      </w:r>
      <w:r w:rsidR="0077169F">
        <w:rPr>
          <w:rFonts w:asciiTheme="minorBidi" w:hAnsiTheme="minorBidi" w:hint="cs"/>
          <w:sz w:val="24"/>
          <w:szCs w:val="24"/>
          <w:rtl/>
        </w:rPr>
        <w:t>ם בכירים של</w:t>
      </w:r>
      <w:r w:rsidR="00EE3BD5">
        <w:rPr>
          <w:rFonts w:asciiTheme="minorBidi" w:hAnsiTheme="minorBidi" w:hint="cs"/>
          <w:sz w:val="24"/>
          <w:szCs w:val="24"/>
          <w:rtl/>
        </w:rPr>
        <w:t xml:space="preserve"> </w:t>
      </w:r>
      <w:r w:rsidR="00EE3BD5">
        <w:rPr>
          <w:rFonts w:asciiTheme="minorBidi" w:hAnsiTheme="minorBidi" w:hint="cs"/>
          <w:sz w:val="24"/>
          <w:szCs w:val="24"/>
        </w:rPr>
        <w:t>PCIT</w:t>
      </w:r>
      <w:r w:rsidR="00EE3BD5">
        <w:rPr>
          <w:rFonts w:asciiTheme="minorBidi" w:hAnsiTheme="minorBidi" w:hint="cs"/>
          <w:sz w:val="24"/>
          <w:szCs w:val="24"/>
          <w:rtl/>
        </w:rPr>
        <w:t xml:space="preserve"> </w:t>
      </w:r>
      <w:r w:rsidR="0077169F">
        <w:rPr>
          <w:rFonts w:asciiTheme="minorBidi" w:hAnsiTheme="minorBidi" w:hint="cs"/>
          <w:sz w:val="24"/>
          <w:szCs w:val="24"/>
          <w:rtl/>
        </w:rPr>
        <w:t>שהוסמכו</w:t>
      </w:r>
      <w:r w:rsidR="00EE3BD5">
        <w:rPr>
          <w:rFonts w:asciiTheme="minorBidi" w:hAnsiTheme="minorBidi" w:hint="cs"/>
          <w:sz w:val="24"/>
          <w:szCs w:val="24"/>
          <w:rtl/>
        </w:rPr>
        <w:t xml:space="preserve"> ל-</w:t>
      </w:r>
      <w:r w:rsidR="00EE3BD5">
        <w:rPr>
          <w:rFonts w:asciiTheme="minorBidi" w:hAnsiTheme="minorBidi" w:hint="cs"/>
          <w:sz w:val="24"/>
          <w:szCs w:val="24"/>
        </w:rPr>
        <w:t>PCIT</w:t>
      </w:r>
      <w:r w:rsidR="00EE3BD5">
        <w:rPr>
          <w:rFonts w:asciiTheme="minorBidi" w:hAnsiTheme="minorBidi" w:hint="cs"/>
          <w:sz w:val="24"/>
          <w:szCs w:val="24"/>
          <w:rtl/>
        </w:rPr>
        <w:t xml:space="preserve"> ע"י צוות </w:t>
      </w:r>
      <w:r w:rsidR="00EE3BD5">
        <w:rPr>
          <w:rFonts w:asciiTheme="minorBidi" w:hAnsiTheme="minorBidi" w:hint="cs"/>
          <w:sz w:val="24"/>
          <w:szCs w:val="24"/>
        </w:rPr>
        <w:t>CAARE</w:t>
      </w:r>
      <w:r w:rsidR="00EE3BD5">
        <w:rPr>
          <w:rFonts w:asciiTheme="minorBidi" w:hAnsiTheme="minorBidi" w:hint="cs"/>
          <w:sz w:val="24"/>
          <w:szCs w:val="24"/>
          <w:rtl/>
        </w:rPr>
        <w:t xml:space="preserve"> בסקרמנטו ארה"ב. כל ת</w:t>
      </w:r>
      <w:r w:rsidR="0077169F">
        <w:rPr>
          <w:rFonts w:asciiTheme="minorBidi" w:hAnsiTheme="minorBidi" w:hint="cs"/>
          <w:sz w:val="24"/>
          <w:szCs w:val="24"/>
          <w:rtl/>
        </w:rPr>
        <w:t>רפ</w:t>
      </w:r>
      <w:r w:rsidR="00EE3BD5">
        <w:rPr>
          <w:rFonts w:asciiTheme="minorBidi" w:hAnsiTheme="minorBidi" w:hint="cs"/>
          <w:sz w:val="24"/>
          <w:szCs w:val="24"/>
          <w:rtl/>
        </w:rPr>
        <w:t xml:space="preserve">יסט עבר הכשרה נרחבת במהלך כ-12 חודשים, לרבות תצפיות בתרפיסט בכיר </w:t>
      </w:r>
      <w:r w:rsidR="0077169F">
        <w:rPr>
          <w:rFonts w:asciiTheme="minorBidi" w:hAnsiTheme="minorBidi" w:hint="cs"/>
          <w:sz w:val="24"/>
          <w:szCs w:val="24"/>
          <w:rtl/>
        </w:rPr>
        <w:t>שעבד עם הרבה</w:t>
      </w:r>
      <w:r w:rsidR="00EE3BD5">
        <w:rPr>
          <w:rFonts w:asciiTheme="minorBidi" w:hAnsiTheme="minorBidi" w:hint="cs"/>
          <w:sz w:val="24"/>
          <w:szCs w:val="24"/>
          <w:rtl/>
        </w:rPr>
        <w:t xml:space="preserve"> משפחות, </w:t>
      </w:r>
      <w:r w:rsidR="0077169F">
        <w:rPr>
          <w:rFonts w:asciiTheme="minorBidi" w:hAnsiTheme="minorBidi" w:hint="cs"/>
          <w:sz w:val="24"/>
          <w:szCs w:val="24"/>
          <w:rtl/>
        </w:rPr>
        <w:t>כ</w:t>
      </w:r>
      <w:r w:rsidR="00EE3BD5">
        <w:rPr>
          <w:rFonts w:asciiTheme="minorBidi" w:hAnsiTheme="minorBidi" w:hint="cs"/>
          <w:sz w:val="24"/>
          <w:szCs w:val="24"/>
          <w:rtl/>
        </w:rPr>
        <w:t>מלווה בסיוע ל</w:t>
      </w:r>
      <w:r w:rsidR="0077169F">
        <w:rPr>
          <w:rFonts w:asciiTheme="minorBidi" w:hAnsiTheme="minorBidi" w:hint="cs"/>
          <w:sz w:val="24"/>
          <w:szCs w:val="24"/>
          <w:rtl/>
        </w:rPr>
        <w:t xml:space="preserve">הרבה </w:t>
      </w:r>
      <w:r w:rsidR="00EE3BD5">
        <w:rPr>
          <w:rFonts w:asciiTheme="minorBidi" w:hAnsiTheme="minorBidi" w:hint="cs"/>
          <w:sz w:val="24"/>
          <w:szCs w:val="24"/>
          <w:rtl/>
        </w:rPr>
        <w:t xml:space="preserve">משפחות, </w:t>
      </w:r>
      <w:r w:rsidR="0077169F">
        <w:rPr>
          <w:rFonts w:asciiTheme="minorBidi" w:hAnsiTheme="minorBidi" w:hint="cs"/>
          <w:sz w:val="24"/>
          <w:szCs w:val="24"/>
          <w:rtl/>
        </w:rPr>
        <w:t xml:space="preserve">תוך </w:t>
      </w:r>
      <w:r w:rsidR="00EE3BD5">
        <w:rPr>
          <w:rFonts w:asciiTheme="minorBidi" w:hAnsiTheme="minorBidi" w:hint="cs"/>
          <w:sz w:val="24"/>
          <w:szCs w:val="24"/>
          <w:rtl/>
        </w:rPr>
        <w:t>תרגול במסגרת תצפיות מ</w:t>
      </w:r>
      <w:r w:rsidR="0077169F">
        <w:rPr>
          <w:rFonts w:asciiTheme="minorBidi" w:hAnsiTheme="minorBidi" w:hint="cs"/>
          <w:sz w:val="24"/>
          <w:szCs w:val="24"/>
          <w:rtl/>
        </w:rPr>
        <w:t>ת</w:t>
      </w:r>
      <w:r w:rsidR="00EE3BD5">
        <w:rPr>
          <w:rFonts w:asciiTheme="minorBidi" w:hAnsiTheme="minorBidi" w:hint="cs"/>
          <w:sz w:val="24"/>
          <w:szCs w:val="24"/>
          <w:rtl/>
        </w:rPr>
        <w:t>מ</w:t>
      </w:r>
      <w:r w:rsidR="0077169F">
        <w:rPr>
          <w:rFonts w:asciiTheme="minorBidi" w:hAnsiTheme="minorBidi" w:hint="cs"/>
          <w:sz w:val="24"/>
          <w:szCs w:val="24"/>
          <w:rtl/>
        </w:rPr>
        <w:t>שכות וישירות ב</w:t>
      </w:r>
      <w:r w:rsidR="00EE3BD5">
        <w:rPr>
          <w:rFonts w:asciiTheme="minorBidi" w:hAnsiTheme="minorBidi" w:hint="cs"/>
          <w:sz w:val="24"/>
          <w:szCs w:val="24"/>
          <w:rtl/>
        </w:rPr>
        <w:t xml:space="preserve">תרפיסט בכיר, </w:t>
      </w:r>
      <w:r w:rsidR="00EE3BD5">
        <w:rPr>
          <w:rFonts w:asciiTheme="minorBidi" w:hAnsiTheme="minorBidi" w:hint="cs"/>
          <w:sz w:val="24"/>
          <w:szCs w:val="24"/>
          <w:rtl/>
        </w:rPr>
        <w:lastRenderedPageBreak/>
        <w:t xml:space="preserve">ולאחר מכן </w:t>
      </w:r>
      <w:r w:rsidR="0077169F">
        <w:rPr>
          <w:rFonts w:asciiTheme="minorBidi" w:hAnsiTheme="minorBidi" w:hint="cs"/>
          <w:sz w:val="24"/>
          <w:szCs w:val="24"/>
          <w:rtl/>
        </w:rPr>
        <w:t>ב</w:t>
      </w:r>
      <w:r w:rsidR="00EE3BD5">
        <w:rPr>
          <w:rFonts w:asciiTheme="minorBidi" w:hAnsiTheme="minorBidi" w:hint="cs"/>
          <w:sz w:val="24"/>
          <w:szCs w:val="24"/>
          <w:rtl/>
        </w:rPr>
        <w:t>תרגול עצמאי עם</w:t>
      </w:r>
      <w:r w:rsidR="0077169F">
        <w:rPr>
          <w:rFonts w:asciiTheme="minorBidi" w:hAnsiTheme="minorBidi" w:hint="cs"/>
          <w:sz w:val="24"/>
          <w:szCs w:val="24"/>
          <w:rtl/>
        </w:rPr>
        <w:t>, לכל ה</w:t>
      </w:r>
      <w:r w:rsidR="00EE3BD5">
        <w:rPr>
          <w:rFonts w:asciiTheme="minorBidi" w:hAnsiTheme="minorBidi" w:hint="cs"/>
          <w:sz w:val="24"/>
          <w:szCs w:val="24"/>
          <w:rtl/>
        </w:rPr>
        <w:t>פחות</w:t>
      </w:r>
      <w:r w:rsidR="0077169F">
        <w:rPr>
          <w:rFonts w:asciiTheme="minorBidi" w:hAnsiTheme="minorBidi" w:hint="cs"/>
          <w:sz w:val="24"/>
          <w:szCs w:val="24"/>
          <w:rtl/>
        </w:rPr>
        <w:t>,</w:t>
      </w:r>
      <w:r w:rsidR="00EE3BD5">
        <w:rPr>
          <w:rFonts w:asciiTheme="minorBidi" w:hAnsiTheme="minorBidi" w:hint="cs"/>
          <w:sz w:val="24"/>
          <w:szCs w:val="24"/>
          <w:rtl/>
        </w:rPr>
        <w:t xml:space="preserve"> פיקוח אינדיבידואלי וקבוצתו שבועי. </w:t>
      </w:r>
      <w:r w:rsidR="00944641">
        <w:rPr>
          <w:rFonts w:asciiTheme="minorBidi" w:hAnsiTheme="minorBidi" w:hint="cs"/>
          <w:sz w:val="24"/>
          <w:szCs w:val="24"/>
          <w:rtl/>
        </w:rPr>
        <w:t xml:space="preserve">תרפיסטים בכירים היו זמינים בכל שעות הפעילות לשם התייעצות, והיו גם זמינים עבור </w:t>
      </w:r>
      <w:r w:rsidR="0077169F">
        <w:rPr>
          <w:rFonts w:asciiTheme="minorBidi" w:hAnsiTheme="minorBidi" w:hint="cs"/>
          <w:sz w:val="24"/>
          <w:szCs w:val="24"/>
          <w:rtl/>
        </w:rPr>
        <w:t>ה</w:t>
      </w:r>
      <w:r w:rsidR="00944641">
        <w:rPr>
          <w:rFonts w:asciiTheme="minorBidi" w:hAnsiTheme="minorBidi" w:hint="cs"/>
          <w:sz w:val="24"/>
          <w:szCs w:val="24"/>
          <w:rtl/>
        </w:rPr>
        <w:t xml:space="preserve">פיקוח </w:t>
      </w:r>
      <w:r w:rsidR="0077169F">
        <w:rPr>
          <w:rFonts w:asciiTheme="minorBidi" w:hAnsiTheme="minorBidi" w:hint="cs"/>
          <w:sz w:val="24"/>
          <w:szCs w:val="24"/>
          <w:rtl/>
        </w:rPr>
        <w:t>ה</w:t>
      </w:r>
      <w:r w:rsidR="00944641">
        <w:rPr>
          <w:rFonts w:asciiTheme="minorBidi" w:hAnsiTheme="minorBidi" w:hint="cs"/>
          <w:sz w:val="24"/>
          <w:szCs w:val="24"/>
          <w:rtl/>
        </w:rPr>
        <w:t xml:space="preserve">שבועי </w:t>
      </w:r>
      <w:r w:rsidR="0077169F">
        <w:rPr>
          <w:rFonts w:asciiTheme="minorBidi" w:hAnsiTheme="minorBidi" w:hint="cs"/>
          <w:sz w:val="24"/>
          <w:szCs w:val="24"/>
          <w:rtl/>
        </w:rPr>
        <w:t>עבור</w:t>
      </w:r>
      <w:r w:rsidR="00944641">
        <w:rPr>
          <w:rFonts w:asciiTheme="minorBidi" w:hAnsiTheme="minorBidi" w:hint="cs"/>
          <w:sz w:val="24"/>
          <w:szCs w:val="24"/>
          <w:rtl/>
        </w:rPr>
        <w:t xml:space="preserve"> יישום </w:t>
      </w:r>
      <w:r w:rsidR="00944641">
        <w:rPr>
          <w:rFonts w:asciiTheme="minorBidi" w:hAnsiTheme="minorBidi" w:hint="cs"/>
          <w:sz w:val="24"/>
          <w:szCs w:val="24"/>
        </w:rPr>
        <w:t>PCIT</w:t>
      </w:r>
      <w:r w:rsidR="00944641">
        <w:rPr>
          <w:rFonts w:asciiTheme="minorBidi" w:hAnsiTheme="minorBidi" w:hint="cs"/>
          <w:sz w:val="24"/>
          <w:szCs w:val="24"/>
          <w:rtl/>
        </w:rPr>
        <w:t xml:space="preserve">. ייעוץ אינדיבידואלי ותצפיות של פגישות </w:t>
      </w:r>
      <w:r w:rsidR="00944641">
        <w:rPr>
          <w:rFonts w:asciiTheme="minorBidi" w:hAnsiTheme="minorBidi" w:hint="cs"/>
          <w:sz w:val="24"/>
          <w:szCs w:val="24"/>
        </w:rPr>
        <w:t>PCIT</w:t>
      </w:r>
      <w:r w:rsidR="00944641">
        <w:rPr>
          <w:rFonts w:asciiTheme="minorBidi" w:hAnsiTheme="minorBidi" w:hint="cs"/>
          <w:sz w:val="24"/>
          <w:szCs w:val="24"/>
          <w:rtl/>
        </w:rPr>
        <w:t xml:space="preserve">, לפי בקשה ובאופן אקראי כאחד, סיפקו בדיקות של מהימנות הטיפול. וכך, פיקוח ותצפיות קבועות הבטיחו את מהימנות הטיפול אך המהימנות לא הוערכה </w:t>
      </w:r>
      <w:r w:rsidR="00F15590">
        <w:rPr>
          <w:rFonts w:asciiTheme="minorBidi" w:hAnsiTheme="minorBidi" w:hint="cs"/>
          <w:sz w:val="24"/>
          <w:szCs w:val="24"/>
          <w:rtl/>
        </w:rPr>
        <w:t xml:space="preserve">באופן שיטתי. </w:t>
      </w:r>
      <w:r w:rsidR="00944641">
        <w:rPr>
          <w:rFonts w:asciiTheme="minorBidi" w:hAnsiTheme="minorBidi" w:hint="cs"/>
          <w:sz w:val="24"/>
          <w:szCs w:val="24"/>
          <w:rtl/>
        </w:rPr>
        <w:t xml:space="preserve">השירות סיפק </w:t>
      </w:r>
      <w:r w:rsidR="00F15590">
        <w:rPr>
          <w:rFonts w:asciiTheme="minorBidi" w:hAnsiTheme="minorBidi" w:hint="cs"/>
          <w:sz w:val="24"/>
          <w:szCs w:val="24"/>
          <w:rtl/>
        </w:rPr>
        <w:t xml:space="preserve">את </w:t>
      </w:r>
      <w:r w:rsidR="00944641">
        <w:rPr>
          <w:rFonts w:asciiTheme="minorBidi" w:hAnsiTheme="minorBidi" w:hint="cs"/>
          <w:sz w:val="24"/>
          <w:szCs w:val="24"/>
          <w:rtl/>
        </w:rPr>
        <w:t xml:space="preserve">גרסת 12 </w:t>
      </w:r>
      <w:r w:rsidR="00F15590">
        <w:rPr>
          <w:rFonts w:asciiTheme="minorBidi" w:hAnsiTheme="minorBidi" w:hint="cs"/>
          <w:sz w:val="24"/>
          <w:szCs w:val="24"/>
          <w:rtl/>
        </w:rPr>
        <w:t>ה</w:t>
      </w:r>
      <w:r w:rsidR="00944641">
        <w:rPr>
          <w:rFonts w:asciiTheme="minorBidi" w:hAnsiTheme="minorBidi" w:hint="cs"/>
          <w:sz w:val="24"/>
          <w:szCs w:val="24"/>
          <w:rtl/>
        </w:rPr>
        <w:t xml:space="preserve">שבועות של </w:t>
      </w:r>
      <w:r w:rsidR="00944641">
        <w:rPr>
          <w:rFonts w:asciiTheme="minorBidi" w:hAnsiTheme="minorBidi" w:hint="cs"/>
          <w:sz w:val="24"/>
          <w:szCs w:val="24"/>
        </w:rPr>
        <w:t>PCIT</w:t>
      </w:r>
      <w:r w:rsidR="00944641">
        <w:rPr>
          <w:rFonts w:asciiTheme="minorBidi" w:hAnsiTheme="minorBidi" w:hint="cs"/>
          <w:sz w:val="24"/>
          <w:szCs w:val="24"/>
          <w:rtl/>
        </w:rPr>
        <w:t xml:space="preserve"> למשך יותר מ-10 שנים ופרסם ת</w:t>
      </w:r>
      <w:r w:rsidR="00F15590">
        <w:rPr>
          <w:rFonts w:asciiTheme="minorBidi" w:hAnsiTheme="minorBidi" w:hint="cs"/>
          <w:sz w:val="24"/>
          <w:szCs w:val="24"/>
          <w:rtl/>
        </w:rPr>
        <w:t>וצאות על יעילותה</w:t>
      </w:r>
      <w:r w:rsidR="00944641">
        <w:rPr>
          <w:rFonts w:asciiTheme="minorBidi" w:hAnsiTheme="minorBidi" w:hint="cs"/>
          <w:sz w:val="24"/>
          <w:szCs w:val="24"/>
          <w:rtl/>
        </w:rPr>
        <w:t>.</w:t>
      </w:r>
    </w:p>
    <w:p w:rsidR="00944641" w:rsidRPr="00F15590" w:rsidRDefault="00944641" w:rsidP="00944641">
      <w:pPr>
        <w:autoSpaceDE w:val="0"/>
        <w:autoSpaceDN w:val="0"/>
        <w:adjustRightInd w:val="0"/>
        <w:spacing w:after="0" w:line="360" w:lineRule="auto"/>
        <w:rPr>
          <w:rFonts w:asciiTheme="minorBidi" w:hAnsiTheme="minorBidi"/>
          <w:sz w:val="24"/>
          <w:szCs w:val="24"/>
          <w:u w:val="single"/>
          <w:rtl/>
        </w:rPr>
      </w:pPr>
      <w:r w:rsidRPr="00F15590">
        <w:rPr>
          <w:rFonts w:asciiTheme="minorBidi" w:hAnsiTheme="minorBidi" w:hint="cs"/>
          <w:sz w:val="24"/>
          <w:szCs w:val="24"/>
          <w:u w:val="single"/>
          <w:rtl/>
        </w:rPr>
        <w:t>מדדים</w:t>
      </w:r>
    </w:p>
    <w:p w:rsidR="00944641" w:rsidRDefault="00944641" w:rsidP="00F15590">
      <w:pPr>
        <w:autoSpaceDE w:val="0"/>
        <w:autoSpaceDN w:val="0"/>
        <w:adjustRightInd w:val="0"/>
        <w:spacing w:after="0" w:line="360" w:lineRule="auto"/>
        <w:rPr>
          <w:rFonts w:asciiTheme="minorBidi" w:hAnsiTheme="minorBidi"/>
          <w:sz w:val="24"/>
          <w:szCs w:val="24"/>
          <w:rtl/>
        </w:rPr>
      </w:pPr>
      <w:r w:rsidRPr="00F15590">
        <w:rPr>
          <w:rFonts w:asciiTheme="minorBidi" w:hAnsiTheme="minorBidi" w:hint="cs"/>
          <w:sz w:val="24"/>
          <w:szCs w:val="24"/>
          <w:u w:val="single"/>
          <w:rtl/>
        </w:rPr>
        <w:t>אי-וויסות רגשי של הורים:-</w:t>
      </w:r>
      <w:r>
        <w:rPr>
          <w:rFonts w:asciiTheme="minorBidi" w:hAnsiTheme="minorBidi" w:hint="cs"/>
          <w:sz w:val="24"/>
          <w:szCs w:val="24"/>
          <w:rtl/>
        </w:rPr>
        <w:t xml:space="preserve"> </w:t>
      </w:r>
      <w:r w:rsidR="004C6018">
        <w:rPr>
          <w:rFonts w:asciiTheme="minorBidi" w:hAnsiTheme="minorBidi" w:hint="cs"/>
          <w:sz w:val="24"/>
          <w:szCs w:val="24"/>
          <w:rtl/>
        </w:rPr>
        <w:t xml:space="preserve">סולם </w:t>
      </w:r>
      <w:r w:rsidR="004C6018">
        <w:rPr>
          <w:rFonts w:asciiTheme="minorBidi" w:hAnsiTheme="minorBidi" w:hint="cs"/>
          <w:sz w:val="24"/>
          <w:szCs w:val="24"/>
        </w:rPr>
        <w:t>DERS</w:t>
      </w:r>
      <w:r w:rsidR="004C6018">
        <w:rPr>
          <w:rFonts w:asciiTheme="minorBidi" w:hAnsiTheme="minorBidi" w:hint="cs"/>
          <w:sz w:val="24"/>
          <w:szCs w:val="24"/>
          <w:rtl/>
        </w:rPr>
        <w:t xml:space="preserve"> (קשיים בוויסות רגשי) שימש למדידת וויסות רגשי לקוי. אופציות התשובות עבור 36 הפריטים נעו מ- 1=כמעט אף פעם</w:t>
      </w:r>
      <w:r w:rsidR="00F15590">
        <w:rPr>
          <w:rFonts w:asciiTheme="minorBidi" w:hAnsiTheme="minorBidi" w:hint="cs"/>
          <w:sz w:val="24"/>
          <w:szCs w:val="24"/>
          <w:rtl/>
        </w:rPr>
        <w:t xml:space="preserve"> לא </w:t>
      </w:r>
      <w:r w:rsidR="004C6018">
        <w:rPr>
          <w:rFonts w:asciiTheme="minorBidi" w:hAnsiTheme="minorBidi" w:hint="cs"/>
          <w:sz w:val="24"/>
          <w:szCs w:val="24"/>
          <w:rtl/>
        </w:rPr>
        <w:t xml:space="preserve"> ועד 5=כמעט תמיד. הפריטים בודקים אי קבלה של תגובות רגשיות (כמו "</w:t>
      </w:r>
      <w:r w:rsidR="004C6018" w:rsidRPr="004C6018">
        <w:rPr>
          <w:rFonts w:asciiTheme="majorBidi" w:hAnsiTheme="majorBidi" w:cstheme="majorBidi"/>
          <w:sz w:val="24"/>
          <w:szCs w:val="24"/>
          <w:rtl/>
        </w:rPr>
        <w:t>כאשר אני מודאג אני כועס על</w:t>
      </w:r>
      <w:r w:rsidR="00F15590">
        <w:rPr>
          <w:rFonts w:asciiTheme="majorBidi" w:hAnsiTheme="majorBidi" w:cstheme="majorBidi" w:hint="cs"/>
          <w:sz w:val="24"/>
          <w:szCs w:val="24"/>
          <w:rtl/>
        </w:rPr>
        <w:t xml:space="preserve"> התחושות שלי</w:t>
      </w:r>
      <w:r w:rsidR="004C6018">
        <w:rPr>
          <w:rFonts w:asciiTheme="minorBidi" w:hAnsiTheme="minorBidi" w:hint="cs"/>
          <w:sz w:val="24"/>
          <w:szCs w:val="24"/>
          <w:rtl/>
        </w:rPr>
        <w:t xml:space="preserve">"), קשיי שליטה בדחפים </w:t>
      </w:r>
      <w:r w:rsidR="00F15590">
        <w:rPr>
          <w:rFonts w:asciiTheme="minorBidi" w:hAnsiTheme="minorBidi" w:hint="cs"/>
          <w:sz w:val="24"/>
          <w:szCs w:val="24"/>
          <w:rtl/>
        </w:rPr>
        <w:t>(</w:t>
      </w:r>
      <w:r w:rsidR="004C6018">
        <w:rPr>
          <w:rFonts w:asciiTheme="minorBidi" w:hAnsiTheme="minorBidi" w:hint="cs"/>
          <w:sz w:val="24"/>
          <w:szCs w:val="24"/>
          <w:rtl/>
        </w:rPr>
        <w:t>כמו "</w:t>
      </w:r>
      <w:r w:rsidR="004C6018" w:rsidRPr="004C6018">
        <w:rPr>
          <w:rFonts w:asciiTheme="majorBidi" w:hAnsiTheme="majorBidi" w:cstheme="majorBidi"/>
          <w:sz w:val="24"/>
          <w:szCs w:val="24"/>
          <w:rtl/>
        </w:rPr>
        <w:t>אני חווה את הרגשות שלי כמציפים ויוצאים משליטה</w:t>
      </w:r>
      <w:r w:rsidR="004C6018">
        <w:rPr>
          <w:rFonts w:asciiTheme="minorBidi" w:hAnsiTheme="minorBidi" w:hint="cs"/>
          <w:sz w:val="24"/>
          <w:szCs w:val="24"/>
          <w:rtl/>
        </w:rPr>
        <w:t>"), גישה מוגבלת לאסטרטגיות וויסות רגשי (כמו "</w:t>
      </w:r>
      <w:r w:rsidR="004C6018" w:rsidRPr="004C6018">
        <w:rPr>
          <w:rFonts w:asciiTheme="majorBidi" w:hAnsiTheme="majorBidi" w:cstheme="majorBidi"/>
          <w:sz w:val="24"/>
          <w:szCs w:val="24"/>
          <w:rtl/>
        </w:rPr>
        <w:t>כאשר אני מודאג אני מאמין שאשאר כך לזמן ארוך</w:t>
      </w:r>
      <w:r w:rsidR="004C6018">
        <w:rPr>
          <w:rFonts w:asciiTheme="minorBidi" w:hAnsiTheme="minorBidi" w:hint="cs"/>
          <w:sz w:val="24"/>
          <w:szCs w:val="24"/>
          <w:rtl/>
        </w:rPr>
        <w:t>"), קשיים הכרוכים בהתנהגות מוכוונת-מטרה (כמו "</w:t>
      </w:r>
      <w:r w:rsidR="004C6018" w:rsidRPr="004C6018">
        <w:rPr>
          <w:rFonts w:asciiTheme="majorBidi" w:hAnsiTheme="majorBidi" w:cstheme="majorBidi"/>
          <w:sz w:val="24"/>
          <w:szCs w:val="24"/>
          <w:rtl/>
        </w:rPr>
        <w:t>כאשר אני מודאג אני מתקשה לבצע את העבודה</w:t>
      </w:r>
      <w:r w:rsidR="004C6018">
        <w:rPr>
          <w:rFonts w:asciiTheme="minorBidi" w:hAnsiTheme="minorBidi" w:hint="cs"/>
          <w:sz w:val="24"/>
          <w:szCs w:val="24"/>
          <w:rtl/>
        </w:rPr>
        <w:t>"), היעדר בהירות רגשית (כמו "</w:t>
      </w:r>
      <w:r w:rsidR="004C6018" w:rsidRPr="004C6018">
        <w:rPr>
          <w:rFonts w:asciiTheme="majorBidi" w:hAnsiTheme="majorBidi" w:cstheme="majorBidi"/>
          <w:sz w:val="24"/>
          <w:szCs w:val="24"/>
          <w:rtl/>
        </w:rPr>
        <w:t>אין לי מושג כיצד אני מרגיש</w:t>
      </w:r>
      <w:r w:rsidR="004C6018">
        <w:rPr>
          <w:rFonts w:asciiTheme="minorBidi" w:hAnsiTheme="minorBidi" w:hint="cs"/>
          <w:sz w:val="24"/>
          <w:szCs w:val="24"/>
          <w:rtl/>
        </w:rPr>
        <w:t>") והיעדר מודעות רגשית (כמו "</w:t>
      </w:r>
      <w:r w:rsidR="004C6018" w:rsidRPr="004C6018">
        <w:rPr>
          <w:rFonts w:asciiTheme="majorBidi" w:hAnsiTheme="majorBidi" w:cstheme="majorBidi"/>
          <w:sz w:val="24"/>
          <w:szCs w:val="24"/>
          <w:rtl/>
        </w:rPr>
        <w:t xml:space="preserve">אני קשוב </w:t>
      </w:r>
      <w:proofErr w:type="spellStart"/>
      <w:r w:rsidR="004C6018" w:rsidRPr="004C6018">
        <w:rPr>
          <w:rFonts w:asciiTheme="majorBidi" w:hAnsiTheme="majorBidi" w:cstheme="majorBidi"/>
          <w:sz w:val="24"/>
          <w:szCs w:val="24"/>
          <w:rtl/>
        </w:rPr>
        <w:t>לרגשותי</w:t>
      </w:r>
      <w:proofErr w:type="spellEnd"/>
      <w:r w:rsidR="004C6018">
        <w:rPr>
          <w:rFonts w:asciiTheme="minorBidi" w:hAnsiTheme="minorBidi" w:hint="cs"/>
          <w:sz w:val="24"/>
          <w:szCs w:val="24"/>
          <w:rtl/>
        </w:rPr>
        <w:t xml:space="preserve">", הפוך). לאחר היפוך של כמה מהפריטים, נוצרו ציוני אי-וויסות רגשי ע"י מציאת ממוצע לכל הפריטים, </w:t>
      </w:r>
      <w:r w:rsidR="00F15590">
        <w:rPr>
          <w:rFonts w:asciiTheme="minorBidi" w:hAnsiTheme="minorBidi" w:hint="cs"/>
          <w:sz w:val="24"/>
          <w:szCs w:val="24"/>
          <w:rtl/>
        </w:rPr>
        <w:t xml:space="preserve">כאשר ציונים גבוהים יותר </w:t>
      </w:r>
      <w:r w:rsidR="004C6018">
        <w:rPr>
          <w:rFonts w:asciiTheme="minorBidi" w:hAnsiTheme="minorBidi" w:hint="cs"/>
          <w:sz w:val="24"/>
          <w:szCs w:val="24"/>
          <w:rtl/>
        </w:rPr>
        <w:t>מעידים על וויסות לקוי.</w:t>
      </w:r>
    </w:p>
    <w:p w:rsidR="004C6018" w:rsidRDefault="004C6018" w:rsidP="00F15590">
      <w:pPr>
        <w:autoSpaceDE w:val="0"/>
        <w:autoSpaceDN w:val="0"/>
        <w:adjustRightInd w:val="0"/>
        <w:spacing w:after="0" w:line="360" w:lineRule="auto"/>
        <w:rPr>
          <w:rFonts w:asciiTheme="minorBidi" w:hAnsiTheme="minorBidi"/>
          <w:sz w:val="24"/>
          <w:szCs w:val="24"/>
          <w:rtl/>
        </w:rPr>
      </w:pPr>
      <w:r w:rsidRPr="00F15590">
        <w:rPr>
          <w:rFonts w:asciiTheme="minorBidi" w:hAnsiTheme="minorBidi" w:hint="cs"/>
          <w:sz w:val="24"/>
          <w:szCs w:val="24"/>
          <w:u w:val="single"/>
          <w:rtl/>
        </w:rPr>
        <w:t>אסטרטגיות וויסות רגשי של הורים:-</w:t>
      </w:r>
      <w:r>
        <w:rPr>
          <w:rFonts w:asciiTheme="minorBidi" w:hAnsiTheme="minorBidi" w:hint="cs"/>
          <w:sz w:val="24"/>
          <w:szCs w:val="24"/>
          <w:rtl/>
        </w:rPr>
        <w:t xml:space="preserve"> וויסות רגשי נמדד בעזרת </w:t>
      </w:r>
      <w:r>
        <w:rPr>
          <w:rFonts w:asciiTheme="minorBidi" w:hAnsiTheme="minorBidi" w:hint="cs"/>
          <w:sz w:val="24"/>
          <w:szCs w:val="24"/>
        </w:rPr>
        <w:t>ERQ</w:t>
      </w:r>
      <w:r>
        <w:rPr>
          <w:rFonts w:asciiTheme="minorBidi" w:hAnsiTheme="minorBidi" w:hint="cs"/>
          <w:sz w:val="24"/>
          <w:szCs w:val="24"/>
          <w:rtl/>
        </w:rPr>
        <w:t xml:space="preserve"> (שאלון וויסות רגשי).</w:t>
      </w:r>
      <w:r w:rsidR="00F15590">
        <w:rPr>
          <w:rFonts w:asciiTheme="minorBidi" w:hAnsiTheme="minorBidi" w:hint="cs"/>
          <w:sz w:val="24"/>
          <w:szCs w:val="24"/>
          <w:rtl/>
        </w:rPr>
        <w:t xml:space="preserve"> </w:t>
      </w:r>
      <w:r w:rsidR="00AA1BFB">
        <w:rPr>
          <w:rFonts w:asciiTheme="minorBidi" w:hAnsiTheme="minorBidi" w:hint="cs"/>
          <w:sz w:val="24"/>
          <w:szCs w:val="24"/>
          <w:rtl/>
        </w:rPr>
        <w:t xml:space="preserve">סולמות-משנה של </w:t>
      </w:r>
      <w:r w:rsidR="00AA1BFB">
        <w:rPr>
          <w:rFonts w:asciiTheme="minorBidi" w:hAnsiTheme="minorBidi" w:hint="cs"/>
          <w:sz w:val="24"/>
          <w:szCs w:val="24"/>
        </w:rPr>
        <w:t>ERQ</w:t>
      </w:r>
      <w:r w:rsidR="00AA1BFB">
        <w:rPr>
          <w:rFonts w:asciiTheme="minorBidi" w:hAnsiTheme="minorBidi" w:hint="cs"/>
          <w:sz w:val="24"/>
          <w:szCs w:val="24"/>
          <w:rtl/>
        </w:rPr>
        <w:t xml:space="preserve"> מפיקים הערכה מחדש קוגניטיבית (כמו "</w:t>
      </w:r>
      <w:r w:rsidR="00AA1BFB">
        <w:rPr>
          <w:rFonts w:asciiTheme="majorBidi" w:hAnsiTheme="majorBidi" w:cstheme="majorBidi" w:hint="cs"/>
          <w:sz w:val="24"/>
          <w:szCs w:val="24"/>
          <w:rtl/>
        </w:rPr>
        <w:t>כשאני רוצה לחוש פחות רגש שלילי אני משנה את האופן בו אני חושב על המצב")</w:t>
      </w:r>
      <w:r w:rsidR="00AA1BFB">
        <w:rPr>
          <w:rFonts w:asciiTheme="minorBidi" w:hAnsiTheme="minorBidi" w:hint="cs"/>
          <w:sz w:val="24"/>
          <w:szCs w:val="24"/>
          <w:rtl/>
        </w:rPr>
        <w:t xml:space="preserve"> ודיכוי של ביטוין (כמו "</w:t>
      </w:r>
      <w:r w:rsidR="00AA1BFB" w:rsidRPr="00AA1BFB">
        <w:rPr>
          <w:rFonts w:asciiTheme="majorBidi" w:hAnsiTheme="majorBidi" w:cstheme="majorBidi"/>
          <w:sz w:val="24"/>
          <w:szCs w:val="24"/>
          <w:rtl/>
        </w:rPr>
        <w:t xml:space="preserve">אני שולט ברגשות שלי </w:t>
      </w:r>
      <w:r w:rsidR="00F15590">
        <w:rPr>
          <w:rFonts w:asciiTheme="majorBidi" w:hAnsiTheme="majorBidi" w:cstheme="majorBidi" w:hint="cs"/>
          <w:sz w:val="24"/>
          <w:szCs w:val="24"/>
          <w:rtl/>
        </w:rPr>
        <w:t>בכך ש</w:t>
      </w:r>
      <w:r w:rsidR="00AA1BFB" w:rsidRPr="00AA1BFB">
        <w:rPr>
          <w:rFonts w:asciiTheme="majorBidi" w:hAnsiTheme="majorBidi" w:cstheme="majorBidi"/>
          <w:sz w:val="24"/>
          <w:szCs w:val="24"/>
          <w:rtl/>
        </w:rPr>
        <w:t>אני לא מבטא אותן</w:t>
      </w:r>
      <w:r w:rsidR="00AA1BFB">
        <w:rPr>
          <w:rFonts w:asciiTheme="minorBidi" w:hAnsiTheme="minorBidi" w:hint="cs"/>
          <w:sz w:val="24"/>
          <w:szCs w:val="24"/>
          <w:rtl/>
        </w:rPr>
        <w:t xml:space="preserve">"). אופציות התשובה הן בין 1=מסכים מאוד </w:t>
      </w:r>
      <w:r w:rsidR="00F15590">
        <w:rPr>
          <w:rFonts w:asciiTheme="minorBidi" w:hAnsiTheme="minorBidi" w:hint="cs"/>
          <w:sz w:val="24"/>
          <w:szCs w:val="24"/>
          <w:rtl/>
        </w:rPr>
        <w:t>לבין 7=מאוד לא מסכים. הפריטים עב</w:t>
      </w:r>
      <w:r w:rsidR="00AA1BFB">
        <w:rPr>
          <w:rFonts w:asciiTheme="minorBidi" w:hAnsiTheme="minorBidi" w:hint="cs"/>
          <w:sz w:val="24"/>
          <w:szCs w:val="24"/>
          <w:rtl/>
        </w:rPr>
        <w:t>ר</w:t>
      </w:r>
      <w:r w:rsidR="00F15590">
        <w:rPr>
          <w:rFonts w:asciiTheme="minorBidi" w:hAnsiTheme="minorBidi" w:hint="cs"/>
          <w:sz w:val="24"/>
          <w:szCs w:val="24"/>
          <w:rtl/>
        </w:rPr>
        <w:t>ו</w:t>
      </w:r>
      <w:r w:rsidR="00AA1BFB">
        <w:rPr>
          <w:rFonts w:asciiTheme="minorBidi" w:hAnsiTheme="minorBidi" w:hint="cs"/>
          <w:sz w:val="24"/>
          <w:szCs w:val="24"/>
          <w:rtl/>
        </w:rPr>
        <w:t xml:space="preserve"> היפוך ו</w:t>
      </w:r>
      <w:r w:rsidR="00F15590">
        <w:rPr>
          <w:rFonts w:asciiTheme="minorBidi" w:hAnsiTheme="minorBidi" w:hint="cs"/>
          <w:sz w:val="24"/>
          <w:szCs w:val="24"/>
          <w:rtl/>
        </w:rPr>
        <w:t xml:space="preserve">מיצוע </w:t>
      </w:r>
      <w:r w:rsidR="00AA1BFB">
        <w:rPr>
          <w:rFonts w:asciiTheme="minorBidi" w:hAnsiTheme="minorBidi" w:hint="cs"/>
          <w:sz w:val="24"/>
          <w:szCs w:val="24"/>
          <w:rtl/>
        </w:rPr>
        <w:t>כך שהציונים הגבוהים יותר הצביעו על יותר הערכות מחדש או דיכוי.</w:t>
      </w:r>
    </w:p>
    <w:p w:rsidR="00AA1BFB" w:rsidRDefault="00AA1BFB" w:rsidP="00F15590">
      <w:pPr>
        <w:autoSpaceDE w:val="0"/>
        <w:autoSpaceDN w:val="0"/>
        <w:adjustRightInd w:val="0"/>
        <w:spacing w:after="0" w:line="360" w:lineRule="auto"/>
        <w:rPr>
          <w:rFonts w:asciiTheme="minorBidi" w:hAnsiTheme="minorBidi"/>
          <w:sz w:val="24"/>
          <w:szCs w:val="24"/>
          <w:rtl/>
        </w:rPr>
      </w:pPr>
      <w:r w:rsidRPr="00F15590">
        <w:rPr>
          <w:rFonts w:asciiTheme="minorBidi" w:hAnsiTheme="minorBidi" w:hint="cs"/>
          <w:sz w:val="24"/>
          <w:szCs w:val="24"/>
          <w:u w:val="single"/>
          <w:rtl/>
        </w:rPr>
        <w:t>תפקוד רפלקטיבי הורי:-</w:t>
      </w:r>
      <w:r>
        <w:rPr>
          <w:rFonts w:asciiTheme="minorBidi" w:hAnsiTheme="minorBidi" w:hint="cs"/>
          <w:sz w:val="24"/>
          <w:szCs w:val="24"/>
          <w:rtl/>
        </w:rPr>
        <w:t xml:space="preserve"> </w:t>
      </w:r>
      <w:r w:rsidR="006A3B9A">
        <w:rPr>
          <w:rFonts w:asciiTheme="minorBidi" w:hAnsiTheme="minorBidi" w:hint="cs"/>
          <w:sz w:val="24"/>
          <w:szCs w:val="24"/>
          <w:rtl/>
        </w:rPr>
        <w:t xml:space="preserve">פריטים מ- </w:t>
      </w:r>
      <w:r w:rsidR="006A3B9A">
        <w:rPr>
          <w:rFonts w:asciiTheme="minorBidi" w:hAnsiTheme="minorBidi" w:hint="cs"/>
          <w:sz w:val="24"/>
          <w:szCs w:val="24"/>
        </w:rPr>
        <w:t>PRFQ</w:t>
      </w:r>
      <w:r w:rsidR="006A3B9A">
        <w:rPr>
          <w:rFonts w:asciiTheme="minorBidi" w:hAnsiTheme="minorBidi" w:hint="cs"/>
          <w:sz w:val="24"/>
          <w:szCs w:val="24"/>
          <w:rtl/>
        </w:rPr>
        <w:t xml:space="preserve"> (שאלון תפקוד רפלקטיבי הורי) מדד</w:t>
      </w:r>
      <w:r w:rsidR="00F15590">
        <w:rPr>
          <w:rFonts w:asciiTheme="minorBidi" w:hAnsiTheme="minorBidi" w:hint="cs"/>
          <w:sz w:val="24"/>
          <w:szCs w:val="24"/>
          <w:rtl/>
        </w:rPr>
        <w:t>ו שלושה היבטים של תפקוד רפלקטיבי כולל ו</w:t>
      </w:r>
      <w:r w:rsidR="006A3B9A">
        <w:rPr>
          <w:rFonts w:asciiTheme="minorBidi" w:hAnsiTheme="minorBidi" w:hint="cs"/>
          <w:sz w:val="24"/>
          <w:szCs w:val="24"/>
          <w:rtl/>
        </w:rPr>
        <w:t>קדם-</w:t>
      </w:r>
      <w:proofErr w:type="spellStart"/>
      <w:r w:rsidR="006A3B9A">
        <w:rPr>
          <w:rFonts w:asciiTheme="minorBidi" w:hAnsiTheme="minorBidi" w:hint="cs"/>
          <w:sz w:val="24"/>
          <w:szCs w:val="24"/>
          <w:rtl/>
        </w:rPr>
        <w:t>מנטל</w:t>
      </w:r>
      <w:r w:rsidR="00F15590">
        <w:rPr>
          <w:rFonts w:asciiTheme="minorBidi" w:hAnsiTheme="minorBidi" w:hint="cs"/>
          <w:sz w:val="24"/>
          <w:szCs w:val="24"/>
          <w:rtl/>
        </w:rPr>
        <w:t>יזציה</w:t>
      </w:r>
      <w:proofErr w:type="spellEnd"/>
      <w:r w:rsidR="00F15590">
        <w:rPr>
          <w:rFonts w:asciiTheme="minorBidi" w:hAnsiTheme="minorBidi" w:hint="cs"/>
          <w:sz w:val="24"/>
          <w:szCs w:val="24"/>
          <w:rtl/>
        </w:rPr>
        <w:t xml:space="preserve"> (כמו "</w:t>
      </w:r>
      <w:r w:rsidR="00F15590" w:rsidRPr="00F15590">
        <w:rPr>
          <w:rFonts w:asciiTheme="majorBidi" w:hAnsiTheme="majorBidi" w:cstheme="majorBidi"/>
          <w:sz w:val="24"/>
          <w:szCs w:val="24"/>
          <w:rtl/>
        </w:rPr>
        <w:t xml:space="preserve">אני </w:t>
      </w:r>
      <w:r w:rsidR="00F15590">
        <w:rPr>
          <w:rFonts w:asciiTheme="majorBidi" w:hAnsiTheme="majorBidi" w:cstheme="majorBidi" w:hint="cs"/>
          <w:sz w:val="24"/>
          <w:szCs w:val="24"/>
          <w:rtl/>
        </w:rPr>
        <w:t>חושב</w:t>
      </w:r>
      <w:r w:rsidR="00F15590" w:rsidRPr="00F15590">
        <w:rPr>
          <w:rFonts w:asciiTheme="majorBidi" w:hAnsiTheme="majorBidi" w:cstheme="majorBidi"/>
          <w:sz w:val="24"/>
          <w:szCs w:val="24"/>
          <w:rtl/>
        </w:rPr>
        <w:t xml:space="preserve"> שאין טעם </w:t>
      </w:r>
      <w:r w:rsidR="006A3B9A" w:rsidRPr="00F15590">
        <w:rPr>
          <w:rFonts w:asciiTheme="majorBidi" w:hAnsiTheme="majorBidi" w:cstheme="majorBidi"/>
          <w:sz w:val="24"/>
          <w:szCs w:val="24"/>
          <w:rtl/>
        </w:rPr>
        <w:t>לנחש מה מרגיש הילד</w:t>
      </w:r>
      <w:r w:rsidR="006A3B9A">
        <w:rPr>
          <w:rFonts w:asciiTheme="minorBidi" w:hAnsiTheme="minorBidi" w:hint="cs"/>
          <w:sz w:val="24"/>
          <w:szCs w:val="24"/>
          <w:rtl/>
        </w:rPr>
        <w:t>"), וודאות לגבי המצבים המנטאליים של הילד (כמו "</w:t>
      </w:r>
      <w:r w:rsidR="006A3B9A" w:rsidRPr="00F15590">
        <w:rPr>
          <w:rFonts w:asciiTheme="majorBidi" w:hAnsiTheme="majorBidi" w:cstheme="majorBidi"/>
          <w:sz w:val="24"/>
          <w:szCs w:val="24"/>
          <w:rtl/>
        </w:rPr>
        <w:t>אני תמיד יודע מה הוא רוצה</w:t>
      </w:r>
      <w:r w:rsidR="006A3B9A">
        <w:rPr>
          <w:rFonts w:asciiTheme="minorBidi" w:hAnsiTheme="minorBidi" w:hint="cs"/>
          <w:sz w:val="24"/>
          <w:szCs w:val="24"/>
          <w:rtl/>
        </w:rPr>
        <w:t>"), ועניין וסקרנות במצבים המנטאליי</w:t>
      </w:r>
      <w:r w:rsidR="00F15590">
        <w:rPr>
          <w:rFonts w:asciiTheme="minorBidi" w:hAnsiTheme="minorBidi" w:hint="cs"/>
          <w:sz w:val="24"/>
          <w:szCs w:val="24"/>
          <w:rtl/>
        </w:rPr>
        <w:t>ם</w:t>
      </w:r>
      <w:r w:rsidR="006A3B9A">
        <w:rPr>
          <w:rFonts w:asciiTheme="minorBidi" w:hAnsiTheme="minorBidi" w:hint="cs"/>
          <w:sz w:val="24"/>
          <w:szCs w:val="24"/>
          <w:rtl/>
        </w:rPr>
        <w:t xml:space="preserve"> של הילד (כמו "</w:t>
      </w:r>
      <w:r w:rsidR="006A3B9A" w:rsidRPr="00F15590">
        <w:rPr>
          <w:rFonts w:asciiTheme="majorBidi" w:hAnsiTheme="majorBidi" w:cstheme="majorBidi"/>
          <w:sz w:val="24"/>
          <w:szCs w:val="24"/>
          <w:rtl/>
        </w:rPr>
        <w:t>אני תוהה הרבה לגבי מה שהוא חושב וחש</w:t>
      </w:r>
      <w:r w:rsidR="006A3B9A">
        <w:rPr>
          <w:rFonts w:asciiTheme="minorBidi" w:hAnsiTheme="minorBidi" w:hint="cs"/>
          <w:sz w:val="24"/>
          <w:szCs w:val="24"/>
          <w:rtl/>
        </w:rPr>
        <w:t>"). כל ס</w:t>
      </w:r>
      <w:r w:rsidR="00F15590">
        <w:rPr>
          <w:rFonts w:asciiTheme="minorBidi" w:hAnsiTheme="minorBidi" w:hint="cs"/>
          <w:sz w:val="24"/>
          <w:szCs w:val="24"/>
          <w:rtl/>
        </w:rPr>
        <w:t>ולם משנה היווה</w:t>
      </w:r>
      <w:r w:rsidR="006A3B9A">
        <w:rPr>
          <w:rFonts w:asciiTheme="minorBidi" w:hAnsiTheme="minorBidi" w:hint="cs"/>
          <w:sz w:val="24"/>
          <w:szCs w:val="24"/>
          <w:rtl/>
        </w:rPr>
        <w:t xml:space="preserve"> ממוצע של 6 פריטים, עם אופציות תגובה מ-1=מאוד לא מסכים ועד 7=מאוד מסכים. נמצא ממוצע לפריטים, כאשר צ</w:t>
      </w:r>
      <w:r w:rsidR="00F15590">
        <w:rPr>
          <w:rFonts w:asciiTheme="minorBidi" w:hAnsiTheme="minorBidi" w:hint="cs"/>
          <w:sz w:val="24"/>
          <w:szCs w:val="24"/>
          <w:rtl/>
        </w:rPr>
        <w:t>יונים גבוהים יותר העידו על קדם-</w:t>
      </w:r>
      <w:proofErr w:type="spellStart"/>
      <w:r w:rsidR="00F15590">
        <w:rPr>
          <w:rFonts w:asciiTheme="minorBidi" w:hAnsiTheme="minorBidi" w:hint="cs"/>
          <w:sz w:val="24"/>
          <w:szCs w:val="24"/>
          <w:rtl/>
        </w:rPr>
        <w:t>מ</w:t>
      </w:r>
      <w:r w:rsidR="006A3B9A">
        <w:rPr>
          <w:rFonts w:asciiTheme="minorBidi" w:hAnsiTheme="minorBidi" w:hint="cs"/>
          <w:sz w:val="24"/>
          <w:szCs w:val="24"/>
          <w:rtl/>
        </w:rPr>
        <w:t>נטליזציה</w:t>
      </w:r>
      <w:proofErr w:type="spellEnd"/>
      <w:r w:rsidR="006A3B9A">
        <w:rPr>
          <w:rFonts w:asciiTheme="minorBidi" w:hAnsiTheme="minorBidi" w:hint="cs"/>
          <w:sz w:val="24"/>
          <w:szCs w:val="24"/>
          <w:rtl/>
        </w:rPr>
        <w:t xml:space="preserve"> גדול יותר, וודאות לגבי מצבים מנטאליים ועניין וסקרנות בהם, בהתאמה.</w:t>
      </w:r>
    </w:p>
    <w:p w:rsidR="006A3B9A" w:rsidRDefault="006A3B9A" w:rsidP="00F15590">
      <w:pPr>
        <w:autoSpaceDE w:val="0"/>
        <w:autoSpaceDN w:val="0"/>
        <w:adjustRightInd w:val="0"/>
        <w:spacing w:after="0" w:line="360" w:lineRule="auto"/>
        <w:rPr>
          <w:rFonts w:asciiTheme="minorBidi" w:hAnsiTheme="minorBidi"/>
          <w:sz w:val="24"/>
          <w:szCs w:val="24"/>
          <w:rtl/>
        </w:rPr>
      </w:pPr>
      <w:r w:rsidRPr="00F15590">
        <w:rPr>
          <w:rFonts w:asciiTheme="minorBidi" w:hAnsiTheme="minorBidi" w:hint="cs"/>
          <w:sz w:val="24"/>
          <w:szCs w:val="24"/>
          <w:u w:val="single"/>
          <w:rtl/>
        </w:rPr>
        <w:t>תסמיני הפנמה והחצנה של הילד:-</w:t>
      </w:r>
      <w:r>
        <w:rPr>
          <w:rFonts w:asciiTheme="minorBidi" w:hAnsiTheme="minorBidi" w:hint="cs"/>
          <w:sz w:val="24"/>
          <w:szCs w:val="24"/>
          <w:rtl/>
        </w:rPr>
        <w:t xml:space="preserve"> נמדדו בעזרת </w:t>
      </w:r>
      <w:r>
        <w:rPr>
          <w:rFonts w:asciiTheme="minorBidi" w:hAnsiTheme="minorBidi"/>
          <w:sz w:val="24"/>
          <w:szCs w:val="24"/>
        </w:rPr>
        <w:t>BASC-2</w:t>
      </w:r>
      <w:r>
        <w:rPr>
          <w:rFonts w:asciiTheme="minorBidi" w:hAnsiTheme="minorBidi" w:hint="cs"/>
          <w:sz w:val="24"/>
          <w:szCs w:val="24"/>
          <w:rtl/>
        </w:rPr>
        <w:t xml:space="preserve"> (</w:t>
      </w:r>
      <w:r w:rsidR="00F15590">
        <w:rPr>
          <w:rFonts w:asciiTheme="minorBidi" w:hAnsiTheme="minorBidi" w:hint="cs"/>
          <w:sz w:val="24"/>
          <w:szCs w:val="24"/>
          <w:rtl/>
        </w:rPr>
        <w:t>מדד</w:t>
      </w:r>
      <w:r>
        <w:rPr>
          <w:rFonts w:asciiTheme="minorBidi" w:hAnsiTheme="minorBidi" w:hint="cs"/>
          <w:sz w:val="24"/>
          <w:szCs w:val="24"/>
          <w:rtl/>
        </w:rPr>
        <w:t xml:space="preserve"> דירוג הורי של סולם הערכת התנהגות לילדים-</w:t>
      </w:r>
      <w:r w:rsidR="00F15590">
        <w:rPr>
          <w:rFonts w:asciiTheme="minorBidi" w:hAnsiTheme="minorBidi" w:hint="cs"/>
          <w:sz w:val="24"/>
          <w:szCs w:val="24"/>
          <w:rtl/>
        </w:rPr>
        <w:t>גרסה</w:t>
      </w:r>
      <w:r>
        <w:rPr>
          <w:rFonts w:asciiTheme="minorBidi" w:hAnsiTheme="minorBidi" w:hint="cs"/>
          <w:sz w:val="24"/>
          <w:szCs w:val="24"/>
          <w:rtl/>
        </w:rPr>
        <w:t xml:space="preserve"> 2). </w:t>
      </w:r>
      <w:r w:rsidR="00EB346A">
        <w:rPr>
          <w:rFonts w:asciiTheme="minorBidi" w:hAnsiTheme="minorBidi" w:hint="cs"/>
          <w:sz w:val="24"/>
          <w:szCs w:val="24"/>
          <w:rtl/>
        </w:rPr>
        <w:t>ההורים ענו לפריטים</w:t>
      </w:r>
      <w:r w:rsidR="00F15590">
        <w:rPr>
          <w:rFonts w:asciiTheme="minorBidi" w:hAnsiTheme="minorBidi" w:hint="cs"/>
          <w:sz w:val="24"/>
          <w:szCs w:val="24"/>
          <w:rtl/>
        </w:rPr>
        <w:t xml:space="preserve"> </w:t>
      </w:r>
      <w:r w:rsidR="00EB346A">
        <w:rPr>
          <w:rFonts w:asciiTheme="minorBidi" w:hAnsiTheme="minorBidi" w:hint="cs"/>
          <w:sz w:val="24"/>
          <w:szCs w:val="24"/>
          <w:rtl/>
        </w:rPr>
        <w:t xml:space="preserve"> מ-1=לעולם לא ועד 4=כמעט תמיד. </w:t>
      </w:r>
      <w:r w:rsidR="00F15590">
        <w:rPr>
          <w:rFonts w:asciiTheme="minorBidi" w:hAnsiTheme="minorBidi" w:hint="cs"/>
          <w:sz w:val="24"/>
          <w:szCs w:val="24"/>
          <w:rtl/>
        </w:rPr>
        <w:t>הציונים נוצרו ע"י סיכום הפ</w:t>
      </w:r>
      <w:r w:rsidR="00EB346A">
        <w:rPr>
          <w:rFonts w:asciiTheme="minorBidi" w:hAnsiTheme="minorBidi" w:hint="cs"/>
          <w:sz w:val="24"/>
          <w:szCs w:val="24"/>
          <w:rtl/>
        </w:rPr>
        <w:t>ר</w:t>
      </w:r>
      <w:r w:rsidR="00F15590">
        <w:rPr>
          <w:rFonts w:asciiTheme="minorBidi" w:hAnsiTheme="minorBidi" w:hint="cs"/>
          <w:sz w:val="24"/>
          <w:szCs w:val="24"/>
          <w:rtl/>
        </w:rPr>
        <w:t>י</w:t>
      </w:r>
      <w:r w:rsidR="00EB346A">
        <w:rPr>
          <w:rFonts w:asciiTheme="minorBidi" w:hAnsiTheme="minorBidi" w:hint="cs"/>
          <w:sz w:val="24"/>
          <w:szCs w:val="24"/>
          <w:rtl/>
        </w:rPr>
        <w:t xml:space="preserve">טים הרלבנטיים, כאשר ציונים גבוהים יותר העידו על </w:t>
      </w:r>
      <w:r w:rsidR="00EB346A">
        <w:rPr>
          <w:rFonts w:asciiTheme="minorBidi" w:hAnsiTheme="minorBidi" w:hint="cs"/>
          <w:sz w:val="24"/>
          <w:szCs w:val="24"/>
          <w:rtl/>
        </w:rPr>
        <w:lastRenderedPageBreak/>
        <w:t xml:space="preserve">יותר תסמינים. ציונים גולמיים שימשו </w:t>
      </w:r>
      <w:r w:rsidR="00F15590">
        <w:rPr>
          <w:rFonts w:asciiTheme="minorBidi" w:hAnsiTheme="minorBidi" w:hint="cs"/>
          <w:sz w:val="24"/>
          <w:szCs w:val="24"/>
          <w:rtl/>
        </w:rPr>
        <w:t>ל</w:t>
      </w:r>
      <w:r w:rsidR="00EB346A">
        <w:rPr>
          <w:rFonts w:asciiTheme="minorBidi" w:hAnsiTheme="minorBidi" w:hint="cs"/>
          <w:sz w:val="24"/>
          <w:szCs w:val="24"/>
          <w:rtl/>
        </w:rPr>
        <w:t>ניתוחים הראשוניים אך חושבו גם ציוני</w:t>
      </w:r>
      <w:r w:rsidR="00EB346A" w:rsidRPr="00F15590">
        <w:rPr>
          <w:rFonts w:asciiTheme="minorBidi" w:hAnsiTheme="minorBidi" w:hint="cs"/>
          <w:i/>
          <w:iCs/>
          <w:sz w:val="24"/>
          <w:szCs w:val="24"/>
          <w:rtl/>
        </w:rPr>
        <w:t>-</w:t>
      </w:r>
      <w:r w:rsidR="00EB346A" w:rsidRPr="00F15590">
        <w:rPr>
          <w:rFonts w:asciiTheme="minorBidi" w:hAnsiTheme="minorBidi"/>
          <w:i/>
          <w:iCs/>
          <w:sz w:val="24"/>
          <w:szCs w:val="24"/>
        </w:rPr>
        <w:t>t</w:t>
      </w:r>
      <w:r w:rsidR="00EB346A">
        <w:rPr>
          <w:rFonts w:asciiTheme="minorBidi" w:hAnsiTheme="minorBidi" w:hint="cs"/>
          <w:sz w:val="24"/>
          <w:szCs w:val="24"/>
          <w:rtl/>
        </w:rPr>
        <w:t xml:space="preserve"> </w:t>
      </w:r>
      <w:r w:rsidR="00F15590">
        <w:rPr>
          <w:rFonts w:asciiTheme="minorBidi" w:hAnsiTheme="minorBidi" w:hint="cs"/>
          <w:sz w:val="24"/>
          <w:szCs w:val="24"/>
          <w:rtl/>
        </w:rPr>
        <w:t xml:space="preserve"> </w:t>
      </w:r>
      <w:r w:rsidR="00EB346A">
        <w:rPr>
          <w:rFonts w:asciiTheme="minorBidi" w:hAnsiTheme="minorBidi" w:hint="cs"/>
          <w:sz w:val="24"/>
          <w:szCs w:val="24"/>
          <w:rtl/>
        </w:rPr>
        <w:t>קדם-</w:t>
      </w:r>
      <w:r w:rsidR="00EB346A">
        <w:rPr>
          <w:rFonts w:asciiTheme="minorBidi" w:hAnsiTheme="minorBidi" w:hint="cs"/>
          <w:sz w:val="24"/>
          <w:szCs w:val="24"/>
        </w:rPr>
        <w:t>PCIT</w:t>
      </w:r>
      <w:r w:rsidR="00EB346A">
        <w:rPr>
          <w:rFonts w:asciiTheme="minorBidi" w:hAnsiTheme="minorBidi" w:hint="cs"/>
          <w:sz w:val="24"/>
          <w:szCs w:val="24"/>
          <w:rtl/>
        </w:rPr>
        <w:t xml:space="preserve"> </w:t>
      </w:r>
      <w:r w:rsidR="00F15590">
        <w:rPr>
          <w:rFonts w:asciiTheme="minorBidi" w:hAnsiTheme="minorBidi" w:hint="cs"/>
          <w:sz w:val="24"/>
          <w:szCs w:val="24"/>
          <w:rtl/>
        </w:rPr>
        <w:t>לשם</w:t>
      </w:r>
      <w:r w:rsidR="00EB346A">
        <w:rPr>
          <w:rFonts w:asciiTheme="minorBidi" w:hAnsiTheme="minorBidi" w:hint="cs"/>
          <w:sz w:val="24"/>
          <w:szCs w:val="24"/>
          <w:rtl/>
        </w:rPr>
        <w:t xml:space="preserve"> </w:t>
      </w:r>
      <w:r w:rsidR="00F15590">
        <w:rPr>
          <w:rFonts w:asciiTheme="minorBidi" w:hAnsiTheme="minorBidi" w:hint="cs"/>
          <w:sz w:val="24"/>
          <w:szCs w:val="24"/>
          <w:rtl/>
        </w:rPr>
        <w:t>קביעת</w:t>
      </w:r>
      <w:r w:rsidR="00EB346A">
        <w:rPr>
          <w:rFonts w:asciiTheme="minorBidi" w:hAnsiTheme="minorBidi" w:hint="cs"/>
          <w:sz w:val="24"/>
          <w:szCs w:val="24"/>
          <w:rtl/>
        </w:rPr>
        <w:t xml:space="preserve"> רמת</w:t>
      </w:r>
      <w:r w:rsidR="00F15590">
        <w:rPr>
          <w:rFonts w:asciiTheme="minorBidi" w:hAnsiTheme="minorBidi" w:hint="cs"/>
          <w:sz w:val="24"/>
          <w:szCs w:val="24"/>
          <w:rtl/>
        </w:rPr>
        <w:t xml:space="preserve"> התסמינים הקליניים של</w:t>
      </w:r>
      <w:r w:rsidR="00EB346A">
        <w:rPr>
          <w:rFonts w:asciiTheme="minorBidi" w:hAnsiTheme="minorBidi" w:hint="cs"/>
          <w:sz w:val="24"/>
          <w:szCs w:val="24"/>
          <w:rtl/>
        </w:rPr>
        <w:t xml:space="preserve"> הילד לפני ה-</w:t>
      </w:r>
      <w:r w:rsidR="00EB346A">
        <w:rPr>
          <w:rFonts w:asciiTheme="minorBidi" w:hAnsiTheme="minorBidi" w:hint="cs"/>
          <w:sz w:val="24"/>
          <w:szCs w:val="24"/>
        </w:rPr>
        <w:t>PCIT</w:t>
      </w:r>
      <w:r w:rsidR="00EB346A">
        <w:rPr>
          <w:rFonts w:asciiTheme="minorBidi" w:hAnsiTheme="minorBidi" w:hint="cs"/>
          <w:sz w:val="24"/>
          <w:szCs w:val="24"/>
          <w:rtl/>
        </w:rPr>
        <w:t>.</w:t>
      </w:r>
    </w:p>
    <w:p w:rsidR="00EB346A" w:rsidRDefault="00EB346A" w:rsidP="00F15590">
      <w:pPr>
        <w:autoSpaceDE w:val="0"/>
        <w:autoSpaceDN w:val="0"/>
        <w:adjustRightInd w:val="0"/>
        <w:spacing w:after="0" w:line="360" w:lineRule="auto"/>
        <w:rPr>
          <w:rFonts w:asciiTheme="minorBidi" w:hAnsiTheme="minorBidi"/>
          <w:sz w:val="24"/>
          <w:szCs w:val="24"/>
          <w:rtl/>
        </w:rPr>
      </w:pPr>
      <w:proofErr w:type="spellStart"/>
      <w:r w:rsidRPr="00F15590">
        <w:rPr>
          <w:rFonts w:asciiTheme="minorBidi" w:hAnsiTheme="minorBidi" w:hint="cs"/>
          <w:sz w:val="24"/>
          <w:szCs w:val="24"/>
          <w:u w:val="single"/>
          <w:rtl/>
        </w:rPr>
        <w:t>פר</w:t>
      </w:r>
      <w:r w:rsidR="00F15590" w:rsidRPr="00F15590">
        <w:rPr>
          <w:rFonts w:asciiTheme="minorBidi" w:hAnsiTheme="minorBidi" w:hint="cs"/>
          <w:sz w:val="24"/>
          <w:szCs w:val="24"/>
          <w:u w:val="single"/>
          <w:rtl/>
        </w:rPr>
        <w:t>ק</w:t>
      </w:r>
      <w:r w:rsidRPr="00F15590">
        <w:rPr>
          <w:rFonts w:asciiTheme="minorBidi" w:hAnsiTheme="minorBidi" w:hint="cs"/>
          <w:sz w:val="24"/>
          <w:szCs w:val="24"/>
          <w:u w:val="single"/>
          <w:rtl/>
        </w:rPr>
        <w:t>טיקות</w:t>
      </w:r>
      <w:proofErr w:type="spellEnd"/>
      <w:r w:rsidRPr="00F15590">
        <w:rPr>
          <w:rFonts w:asciiTheme="minorBidi" w:hAnsiTheme="minorBidi" w:hint="cs"/>
          <w:sz w:val="24"/>
          <w:szCs w:val="24"/>
          <w:u w:val="single"/>
          <w:rtl/>
        </w:rPr>
        <w:t xml:space="preserve"> הוריות חיוביות ושליליות</w:t>
      </w:r>
      <w:r>
        <w:rPr>
          <w:rFonts w:asciiTheme="minorBidi" w:hAnsiTheme="minorBidi" w:hint="cs"/>
          <w:sz w:val="24"/>
          <w:szCs w:val="24"/>
          <w:rtl/>
        </w:rPr>
        <w:t xml:space="preserve">:- הוערכו בעזרת </w:t>
      </w:r>
      <w:r>
        <w:rPr>
          <w:rFonts w:asciiTheme="minorBidi" w:hAnsiTheme="minorBidi"/>
          <w:sz w:val="24"/>
          <w:szCs w:val="24"/>
        </w:rPr>
        <w:t>PCSQ-YC</w:t>
      </w:r>
      <w:r>
        <w:rPr>
          <w:rFonts w:asciiTheme="minorBidi" w:hAnsiTheme="minorBidi" w:hint="cs"/>
          <w:sz w:val="24"/>
          <w:szCs w:val="24"/>
          <w:rtl/>
        </w:rPr>
        <w:t xml:space="preserve"> (הורה כשאלון הקשר חברתי עבור ילדים קטנים). השאלון מכיל 12 פריטים ל</w:t>
      </w:r>
      <w:r w:rsidR="00F15590">
        <w:rPr>
          <w:rFonts w:asciiTheme="minorBidi" w:hAnsiTheme="minorBidi" w:hint="cs"/>
          <w:sz w:val="24"/>
          <w:szCs w:val="24"/>
          <w:rtl/>
        </w:rPr>
        <w:t xml:space="preserve">זיהוי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הוריות של דחי</w:t>
      </w:r>
      <w:r w:rsidR="00F15590">
        <w:rPr>
          <w:rFonts w:asciiTheme="minorBidi" w:hAnsiTheme="minorBidi" w:hint="cs"/>
          <w:sz w:val="24"/>
          <w:szCs w:val="24"/>
          <w:rtl/>
        </w:rPr>
        <w:t>י</w:t>
      </w:r>
      <w:r>
        <w:rPr>
          <w:rFonts w:asciiTheme="minorBidi" w:hAnsiTheme="minorBidi" w:hint="cs"/>
          <w:sz w:val="24"/>
          <w:szCs w:val="24"/>
          <w:rtl/>
        </w:rPr>
        <w:t>ה, כפייה וכאוס (כמו "</w:t>
      </w:r>
      <w:r w:rsidRPr="00F15590">
        <w:rPr>
          <w:rFonts w:asciiTheme="majorBidi" w:hAnsiTheme="majorBidi" w:cstheme="majorBidi"/>
          <w:sz w:val="24"/>
          <w:szCs w:val="24"/>
          <w:rtl/>
        </w:rPr>
        <w:t>כשהילד עושה משהו שגוי התגובה שלי לא תמיד צפויה</w:t>
      </w:r>
      <w:r>
        <w:rPr>
          <w:rFonts w:asciiTheme="minorBidi" w:hAnsiTheme="minorBidi" w:hint="cs"/>
          <w:sz w:val="24"/>
          <w:szCs w:val="24"/>
          <w:rtl/>
        </w:rPr>
        <w:t>") ו-14 פריטים ש</w:t>
      </w:r>
      <w:r w:rsidR="00F15590">
        <w:rPr>
          <w:rFonts w:asciiTheme="minorBidi" w:hAnsiTheme="minorBidi" w:hint="cs"/>
          <w:sz w:val="24"/>
          <w:szCs w:val="24"/>
          <w:rtl/>
        </w:rPr>
        <w:t>זיהו</w:t>
      </w:r>
      <w:r>
        <w:rPr>
          <w:rFonts w:asciiTheme="minorBidi" w:hAnsiTheme="minorBidi" w:hint="cs"/>
          <w:sz w:val="24"/>
          <w:szCs w:val="24"/>
          <w:rtl/>
        </w:rPr>
        <w:t xml:space="preserve">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חיוביות או חום/מעורבות, תמיכה אוטונומית ומבנה (כמו "</w:t>
      </w:r>
      <w:r w:rsidRPr="00F15590">
        <w:rPr>
          <w:rFonts w:asciiTheme="majorBidi" w:hAnsiTheme="majorBidi" w:cstheme="majorBidi"/>
          <w:sz w:val="24"/>
          <w:szCs w:val="24"/>
          <w:rtl/>
        </w:rPr>
        <w:t>אני ברור ועקבי לגבי מה שיקרה כאשר הילד לא מציית לכללים</w:t>
      </w:r>
      <w:r>
        <w:rPr>
          <w:rFonts w:asciiTheme="minorBidi" w:hAnsiTheme="minorBidi" w:hint="cs"/>
          <w:sz w:val="24"/>
          <w:szCs w:val="24"/>
          <w:rtl/>
        </w:rPr>
        <w:t xml:space="preserve">"). אופציות התשובה נעו מ- 1=כלל לא נכון ל- 4=מאוד נכון. נמצא ממוצע לגבי כל סולם משנה של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הוריות חיוביות ושליליות כך שציונים גבוהים יותר העידו על הורות חיוביות או שלילית יותר, בהתאמה.</w:t>
      </w:r>
    </w:p>
    <w:p w:rsidR="00DF4DF8" w:rsidRDefault="00EB346A" w:rsidP="00602363">
      <w:pPr>
        <w:autoSpaceDE w:val="0"/>
        <w:autoSpaceDN w:val="0"/>
        <w:adjustRightInd w:val="0"/>
        <w:spacing w:after="0" w:line="360" w:lineRule="auto"/>
        <w:rPr>
          <w:rFonts w:asciiTheme="minorBidi" w:hAnsiTheme="minorBidi"/>
          <w:sz w:val="24"/>
          <w:szCs w:val="24"/>
          <w:rtl/>
        </w:rPr>
      </w:pPr>
      <w:r w:rsidRPr="00F15590">
        <w:rPr>
          <w:rFonts w:asciiTheme="minorBidi" w:hAnsiTheme="minorBidi" w:hint="cs"/>
          <w:sz w:val="24"/>
          <w:szCs w:val="24"/>
          <w:u w:val="single"/>
          <w:rtl/>
        </w:rPr>
        <w:t>סקירת הניתוחים:-</w:t>
      </w:r>
      <w:r>
        <w:rPr>
          <w:rFonts w:asciiTheme="minorBidi" w:hAnsiTheme="minorBidi" w:hint="cs"/>
          <w:sz w:val="24"/>
          <w:szCs w:val="24"/>
          <w:rtl/>
        </w:rPr>
        <w:t xml:space="preserve"> מתוך 139 המשתתפים ההורים, 65% השלימו </w:t>
      </w:r>
      <w:r>
        <w:rPr>
          <w:rFonts w:asciiTheme="minorBidi" w:hAnsiTheme="minorBidi" w:hint="cs"/>
          <w:sz w:val="24"/>
          <w:szCs w:val="24"/>
        </w:rPr>
        <w:t>PCIT</w:t>
      </w:r>
      <w:r>
        <w:rPr>
          <w:rFonts w:asciiTheme="minorBidi" w:hAnsiTheme="minorBidi" w:hint="cs"/>
          <w:sz w:val="24"/>
          <w:szCs w:val="24"/>
          <w:rtl/>
        </w:rPr>
        <w:t xml:space="preserve">, שאר 35% מהמשפחות פספסו את כל </w:t>
      </w:r>
      <w:r w:rsidR="00F15590">
        <w:rPr>
          <w:rFonts w:asciiTheme="minorBidi" w:hAnsiTheme="minorBidi" w:hint="cs"/>
          <w:sz w:val="24"/>
          <w:szCs w:val="24"/>
          <w:rtl/>
        </w:rPr>
        <w:t>ה</w:t>
      </w:r>
      <w:r>
        <w:rPr>
          <w:rFonts w:asciiTheme="minorBidi" w:hAnsiTheme="minorBidi" w:hint="cs"/>
          <w:sz w:val="24"/>
          <w:szCs w:val="24"/>
          <w:rtl/>
        </w:rPr>
        <w:t>נתוני</w:t>
      </w:r>
      <w:r w:rsidR="00F15590">
        <w:rPr>
          <w:rFonts w:asciiTheme="minorBidi" w:hAnsiTheme="minorBidi" w:hint="cs"/>
          <w:sz w:val="24"/>
          <w:szCs w:val="24"/>
          <w:rtl/>
        </w:rPr>
        <w:t>ם ש</w:t>
      </w:r>
      <w:r>
        <w:rPr>
          <w:rFonts w:asciiTheme="minorBidi" w:hAnsiTheme="minorBidi" w:hint="cs"/>
          <w:sz w:val="24"/>
          <w:szCs w:val="24"/>
          <w:rtl/>
        </w:rPr>
        <w:t>אחרי</w:t>
      </w:r>
      <w:r w:rsidR="00F15590">
        <w:rPr>
          <w:rFonts w:asciiTheme="minorBidi" w:hAnsiTheme="minorBidi" w:hint="cs"/>
          <w:sz w:val="24"/>
          <w:szCs w:val="24"/>
          <w:rtl/>
        </w:rPr>
        <w:t xml:space="preserve"> ה</w:t>
      </w:r>
      <w:r>
        <w:rPr>
          <w:rFonts w:asciiTheme="minorBidi" w:hAnsiTheme="minorBidi" w:hint="cs"/>
          <w:sz w:val="24"/>
          <w:szCs w:val="24"/>
          <w:rtl/>
        </w:rPr>
        <w:t>-</w:t>
      </w:r>
      <w:r>
        <w:rPr>
          <w:rFonts w:asciiTheme="minorBidi" w:hAnsiTheme="minorBidi" w:hint="cs"/>
          <w:sz w:val="24"/>
          <w:szCs w:val="24"/>
        </w:rPr>
        <w:t>PCIT</w:t>
      </w:r>
      <w:r>
        <w:rPr>
          <w:rFonts w:asciiTheme="minorBidi" w:hAnsiTheme="minorBidi" w:hint="cs"/>
          <w:sz w:val="24"/>
          <w:szCs w:val="24"/>
          <w:rtl/>
        </w:rPr>
        <w:t>. לא היו חסרים כל נתונים מקדימים. התוצאות הן של ה-65% ו</w:t>
      </w:r>
      <w:r w:rsidR="00F15590">
        <w:rPr>
          <w:rFonts w:asciiTheme="minorBidi" w:hAnsiTheme="minorBidi" w:hint="cs"/>
          <w:sz w:val="24"/>
          <w:szCs w:val="24"/>
          <w:rtl/>
        </w:rPr>
        <w:t xml:space="preserve">הן של </w:t>
      </w:r>
      <w:r>
        <w:rPr>
          <w:rFonts w:asciiTheme="minorBidi" w:hAnsiTheme="minorBidi" w:hint="cs"/>
          <w:sz w:val="24"/>
          <w:szCs w:val="24"/>
          <w:rtl/>
        </w:rPr>
        <w:t>הניתוחים נשנו לאחר שימוש בריבוי ייחוסים כדי להעריך את הנתונים לאחר הטיפול עבור מי שלא השלימו (20 מסדי נתונים שעברו ייחוס)</w:t>
      </w:r>
      <w:r w:rsidR="00F15590">
        <w:rPr>
          <w:rFonts w:asciiTheme="minorBidi" w:hAnsiTheme="minorBidi" w:hint="cs"/>
          <w:sz w:val="24"/>
          <w:szCs w:val="24"/>
          <w:rtl/>
        </w:rPr>
        <w:t xml:space="preserve"> את כל התוכנית</w:t>
      </w:r>
      <w:r>
        <w:rPr>
          <w:rFonts w:asciiTheme="minorBidi" w:hAnsiTheme="minorBidi" w:hint="cs"/>
          <w:sz w:val="24"/>
          <w:szCs w:val="24"/>
          <w:rtl/>
        </w:rPr>
        <w:t>. השווינו גם מידע דמוגרפי ואת כל המדדים קדם-</w:t>
      </w:r>
      <w:r>
        <w:rPr>
          <w:rFonts w:asciiTheme="minorBidi" w:hAnsiTheme="minorBidi" w:hint="cs"/>
          <w:sz w:val="24"/>
          <w:szCs w:val="24"/>
        </w:rPr>
        <w:t>PCIT</w:t>
      </w:r>
      <w:r>
        <w:rPr>
          <w:rFonts w:asciiTheme="minorBidi" w:hAnsiTheme="minorBidi" w:hint="cs"/>
          <w:sz w:val="24"/>
          <w:szCs w:val="24"/>
          <w:rtl/>
        </w:rPr>
        <w:t xml:space="preserve"> בין 90 </w:t>
      </w:r>
      <w:r w:rsidR="00F15590">
        <w:rPr>
          <w:rFonts w:asciiTheme="minorBidi" w:hAnsiTheme="minorBidi" w:hint="cs"/>
          <w:sz w:val="24"/>
          <w:szCs w:val="24"/>
          <w:rtl/>
        </w:rPr>
        <w:t>(</w:t>
      </w:r>
      <w:r>
        <w:rPr>
          <w:rFonts w:asciiTheme="minorBidi" w:hAnsiTheme="minorBidi" w:hint="cs"/>
          <w:sz w:val="24"/>
          <w:szCs w:val="24"/>
          <w:rtl/>
        </w:rPr>
        <w:t xml:space="preserve">65%) המשפחות שהשלימו </w:t>
      </w:r>
      <w:r>
        <w:rPr>
          <w:rFonts w:asciiTheme="minorBidi" w:hAnsiTheme="minorBidi" w:hint="cs"/>
          <w:sz w:val="24"/>
          <w:szCs w:val="24"/>
        </w:rPr>
        <w:t>PCIT</w:t>
      </w:r>
      <w:r>
        <w:rPr>
          <w:rFonts w:asciiTheme="minorBidi" w:hAnsiTheme="minorBidi" w:hint="cs"/>
          <w:sz w:val="24"/>
          <w:szCs w:val="24"/>
          <w:rtl/>
        </w:rPr>
        <w:t xml:space="preserve"> ואלה שלא השלימו. לא נמצאו הבדלים מובהקים בין שתי הקבוצות במדדים שלפני ההערכה. לא היו גם הבדלים מובהקים במקורות ההפניה</w:t>
      </w:r>
      <w:r w:rsidR="00A92D81">
        <w:rPr>
          <w:rFonts w:asciiTheme="minorBidi" w:hAnsiTheme="minorBidi" w:hint="cs"/>
          <w:sz w:val="24"/>
          <w:szCs w:val="24"/>
          <w:rtl/>
        </w:rPr>
        <w:t xml:space="preserve"> (4: שירותים ממשלתיים; ארגוני חינוך ושירותים חברתיים לא ממשלתיים; אנשי מקצוע אחרים; הפניה עצמית). עבור הניתוחים הראשוניים בדקנו אם היו שיפורים מובהקים</w:t>
      </w:r>
      <w:r w:rsidR="00602363">
        <w:rPr>
          <w:rFonts w:asciiTheme="minorBidi" w:hAnsiTheme="minorBidi" w:hint="cs"/>
          <w:sz w:val="24"/>
          <w:szCs w:val="24"/>
          <w:rtl/>
        </w:rPr>
        <w:t xml:space="preserve"> בממוצעי </w:t>
      </w:r>
      <w:r w:rsidR="00A92D81">
        <w:rPr>
          <w:rFonts w:asciiTheme="minorBidi" w:hAnsiTheme="minorBidi" w:hint="cs"/>
          <w:sz w:val="24"/>
          <w:szCs w:val="24"/>
          <w:rtl/>
        </w:rPr>
        <w:t>כל המדדים מלפני הטיפול ו</w:t>
      </w:r>
      <w:r w:rsidR="00F15590">
        <w:rPr>
          <w:rFonts w:asciiTheme="minorBidi" w:hAnsiTheme="minorBidi" w:hint="cs"/>
          <w:sz w:val="24"/>
          <w:szCs w:val="24"/>
          <w:rtl/>
        </w:rPr>
        <w:t>עד ל</w:t>
      </w:r>
      <w:r w:rsidR="00A92D81">
        <w:rPr>
          <w:rFonts w:asciiTheme="minorBidi" w:hAnsiTheme="minorBidi" w:hint="cs"/>
          <w:sz w:val="24"/>
          <w:szCs w:val="24"/>
          <w:rtl/>
        </w:rPr>
        <w:t>אחריו, בעזרת צמדים של מבחני-</w:t>
      </w:r>
      <w:r w:rsidR="00A92D81" w:rsidRPr="00F15590">
        <w:rPr>
          <w:rFonts w:asciiTheme="minorBidi" w:hAnsiTheme="minorBidi"/>
          <w:i/>
          <w:iCs/>
          <w:sz w:val="24"/>
          <w:szCs w:val="24"/>
        </w:rPr>
        <w:t>t</w:t>
      </w:r>
      <w:r w:rsidR="00A92D81">
        <w:rPr>
          <w:rFonts w:asciiTheme="minorBidi" w:hAnsiTheme="minorBidi" w:hint="cs"/>
          <w:sz w:val="24"/>
          <w:szCs w:val="24"/>
          <w:rtl/>
        </w:rPr>
        <w:t>. ניתוחי תסוגה שימשו לבדוק אם שיפורים הוריים מלפני ועד אחרי ה-</w:t>
      </w:r>
      <w:r w:rsidR="00A92D81">
        <w:rPr>
          <w:rFonts w:asciiTheme="minorBidi" w:hAnsiTheme="minorBidi" w:hint="cs"/>
          <w:sz w:val="24"/>
          <w:szCs w:val="24"/>
        </w:rPr>
        <w:t>PCIT</w:t>
      </w:r>
      <w:r w:rsidR="00A92D81">
        <w:rPr>
          <w:rFonts w:asciiTheme="minorBidi" w:hAnsiTheme="minorBidi" w:hint="cs"/>
          <w:sz w:val="24"/>
          <w:szCs w:val="24"/>
          <w:rtl/>
        </w:rPr>
        <w:t xml:space="preserve"> היו קשורים לשיפור בתסמיני החצנה/הפנמה של הילדים. </w:t>
      </w:r>
    </w:p>
    <w:p w:rsidR="00A92D81" w:rsidRPr="00602363" w:rsidRDefault="00602363" w:rsidP="00602363">
      <w:pPr>
        <w:autoSpaceDE w:val="0"/>
        <w:autoSpaceDN w:val="0"/>
        <w:adjustRightInd w:val="0"/>
        <w:spacing w:after="0" w:line="360" w:lineRule="auto"/>
        <w:jc w:val="center"/>
        <w:rPr>
          <w:rFonts w:asciiTheme="minorBidi" w:hAnsiTheme="minorBidi"/>
          <w:b/>
          <w:bCs/>
          <w:sz w:val="24"/>
          <w:szCs w:val="24"/>
          <w:rtl/>
        </w:rPr>
      </w:pPr>
      <w:r w:rsidRPr="00602363">
        <w:rPr>
          <w:rFonts w:asciiTheme="minorBidi" w:hAnsiTheme="minorBidi" w:hint="cs"/>
          <w:b/>
          <w:bCs/>
          <w:sz w:val="24"/>
          <w:szCs w:val="24"/>
          <w:rtl/>
        </w:rPr>
        <w:t>תו</w:t>
      </w:r>
      <w:r w:rsidR="00A92D81" w:rsidRPr="00602363">
        <w:rPr>
          <w:rFonts w:asciiTheme="minorBidi" w:hAnsiTheme="minorBidi" w:hint="cs"/>
          <w:b/>
          <w:bCs/>
          <w:sz w:val="24"/>
          <w:szCs w:val="24"/>
          <w:rtl/>
        </w:rPr>
        <w:t>צאות</w:t>
      </w:r>
    </w:p>
    <w:p w:rsidR="00A92D81" w:rsidRDefault="00A92D81" w:rsidP="00602363">
      <w:pPr>
        <w:autoSpaceDE w:val="0"/>
        <w:autoSpaceDN w:val="0"/>
        <w:adjustRightInd w:val="0"/>
        <w:spacing w:after="0" w:line="360" w:lineRule="auto"/>
        <w:rPr>
          <w:rFonts w:asciiTheme="minorBidi" w:hAnsiTheme="minorBidi"/>
          <w:sz w:val="24"/>
          <w:szCs w:val="24"/>
          <w:rtl/>
        </w:rPr>
      </w:pPr>
      <w:r w:rsidRPr="00602363">
        <w:rPr>
          <w:rFonts w:asciiTheme="minorBidi" w:hAnsiTheme="minorBidi"/>
          <w:sz w:val="24"/>
          <w:szCs w:val="24"/>
          <w:u w:val="single"/>
          <w:rtl/>
        </w:rPr>
        <w:t>שיפור בתפקוד:-</w:t>
      </w:r>
      <w:r w:rsidRPr="00A92D81">
        <w:rPr>
          <w:rFonts w:asciiTheme="minorBidi" w:hAnsiTheme="minorBidi"/>
          <w:sz w:val="24"/>
          <w:szCs w:val="24"/>
          <w:rtl/>
        </w:rPr>
        <w:t xml:space="preserve"> כפי שעולה מטבלה 1, הורים הראו שיפור ניכר ב-5 מתוך 8 מדדים, בממוצע, בין אם הניתוחים נערכו רק עם המשפחות שהשלימו </w:t>
      </w:r>
      <w:r w:rsidRPr="00A92D81">
        <w:rPr>
          <w:rFonts w:asciiTheme="minorBidi" w:hAnsiTheme="minorBidi"/>
          <w:sz w:val="24"/>
          <w:szCs w:val="24"/>
        </w:rPr>
        <w:t>PCIT</w:t>
      </w:r>
      <w:r w:rsidRPr="00A92D81">
        <w:rPr>
          <w:rFonts w:asciiTheme="minorBidi" w:hAnsiTheme="minorBidi"/>
          <w:sz w:val="24"/>
          <w:szCs w:val="24"/>
          <w:rtl/>
        </w:rPr>
        <w:t xml:space="preserve"> או שחושבו תוך ייחוס מסד </w:t>
      </w:r>
      <w:r w:rsidR="00602363">
        <w:rPr>
          <w:rFonts w:asciiTheme="minorBidi" w:hAnsiTheme="minorBidi" w:hint="cs"/>
          <w:sz w:val="24"/>
          <w:szCs w:val="24"/>
          <w:rtl/>
        </w:rPr>
        <w:t>ה</w:t>
      </w:r>
      <w:r w:rsidR="00602363">
        <w:rPr>
          <w:rFonts w:asciiTheme="minorBidi" w:hAnsiTheme="minorBidi"/>
          <w:sz w:val="24"/>
          <w:szCs w:val="24"/>
          <w:rtl/>
        </w:rPr>
        <w:t>נתונים לכל 139</w:t>
      </w:r>
      <w:r w:rsidR="00602363">
        <w:rPr>
          <w:rFonts w:asciiTheme="minorBidi" w:hAnsiTheme="minorBidi" w:hint="cs"/>
          <w:sz w:val="24"/>
          <w:szCs w:val="24"/>
          <w:rtl/>
        </w:rPr>
        <w:t xml:space="preserve"> </w:t>
      </w:r>
      <w:r w:rsidRPr="00A92D81">
        <w:rPr>
          <w:rFonts w:asciiTheme="minorBidi" w:hAnsiTheme="minorBidi"/>
          <w:sz w:val="24"/>
          <w:szCs w:val="24"/>
          <w:rtl/>
        </w:rPr>
        <w:t xml:space="preserve">המשפחות </w:t>
      </w:r>
      <w:r w:rsidR="00602363">
        <w:rPr>
          <w:rFonts w:asciiTheme="minorBidi" w:hAnsiTheme="minorBidi" w:hint="cs"/>
          <w:sz w:val="24"/>
          <w:szCs w:val="24"/>
          <w:rtl/>
        </w:rPr>
        <w:t>שהיו להם</w:t>
      </w:r>
      <w:r w:rsidRPr="00A92D81">
        <w:rPr>
          <w:rFonts w:asciiTheme="minorBidi" w:hAnsiTheme="minorBidi"/>
          <w:sz w:val="24"/>
          <w:szCs w:val="24"/>
          <w:rtl/>
        </w:rPr>
        <w:t xml:space="preserve"> נתונים </w:t>
      </w:r>
      <w:r w:rsidR="00602363">
        <w:rPr>
          <w:rFonts w:asciiTheme="minorBidi" w:hAnsiTheme="minorBidi" w:hint="cs"/>
          <w:sz w:val="24"/>
          <w:szCs w:val="24"/>
          <w:rtl/>
        </w:rPr>
        <w:t>מלפני</w:t>
      </w:r>
      <w:r w:rsidRPr="00A92D81">
        <w:rPr>
          <w:rFonts w:asciiTheme="minorBidi" w:hAnsiTheme="minorBidi"/>
          <w:sz w:val="24"/>
          <w:szCs w:val="24"/>
          <w:rtl/>
        </w:rPr>
        <w:t xml:space="preserve"> </w:t>
      </w:r>
      <w:r w:rsidR="00602363">
        <w:rPr>
          <w:rFonts w:asciiTheme="minorBidi" w:hAnsiTheme="minorBidi" w:hint="cs"/>
          <w:sz w:val="24"/>
          <w:szCs w:val="24"/>
          <w:rtl/>
        </w:rPr>
        <w:t>ה</w:t>
      </w:r>
      <w:r w:rsidRPr="00A92D81">
        <w:rPr>
          <w:rFonts w:asciiTheme="minorBidi" w:hAnsiTheme="minorBidi"/>
          <w:sz w:val="24"/>
          <w:szCs w:val="24"/>
          <w:rtl/>
        </w:rPr>
        <w:t>טיפול. הורים דיווחו על פחות</w:t>
      </w:r>
      <w:r>
        <w:rPr>
          <w:rFonts w:asciiTheme="minorBidi" w:hAnsiTheme="minorBidi" w:hint="cs"/>
          <w:sz w:val="24"/>
          <w:szCs w:val="24"/>
          <w:rtl/>
        </w:rPr>
        <w:t xml:space="preserve"> תפקוד רגשי לקוי, יותר שימוש בהערכות מחדש קוגניטיביות, פחות קדם-</w:t>
      </w:r>
      <w:proofErr w:type="spellStart"/>
      <w:r>
        <w:rPr>
          <w:rFonts w:asciiTheme="minorBidi" w:hAnsiTheme="minorBidi" w:hint="cs"/>
          <w:sz w:val="24"/>
          <w:szCs w:val="24"/>
          <w:rtl/>
        </w:rPr>
        <w:t>מנטליזציה</w:t>
      </w:r>
      <w:proofErr w:type="spellEnd"/>
      <w:r>
        <w:rPr>
          <w:rFonts w:asciiTheme="minorBidi" w:hAnsiTheme="minorBidi" w:hint="cs"/>
          <w:sz w:val="24"/>
          <w:szCs w:val="24"/>
          <w:rtl/>
        </w:rPr>
        <w:t xml:space="preserve"> ויותר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חיוביות ופחות שליליות לאחר </w:t>
      </w:r>
      <w:r>
        <w:rPr>
          <w:rFonts w:asciiTheme="minorBidi" w:hAnsiTheme="minorBidi" w:hint="cs"/>
          <w:sz w:val="24"/>
          <w:szCs w:val="24"/>
        </w:rPr>
        <w:t>PCIT</w:t>
      </w:r>
      <w:r>
        <w:rPr>
          <w:rFonts w:asciiTheme="minorBidi" w:hAnsiTheme="minorBidi" w:hint="cs"/>
          <w:sz w:val="24"/>
          <w:szCs w:val="24"/>
          <w:rtl/>
        </w:rPr>
        <w:t xml:space="preserve"> לעומת לפני </w:t>
      </w:r>
      <w:r>
        <w:rPr>
          <w:rFonts w:asciiTheme="minorBidi" w:hAnsiTheme="minorBidi" w:hint="cs"/>
          <w:sz w:val="24"/>
          <w:szCs w:val="24"/>
        </w:rPr>
        <w:t>PCIT</w:t>
      </w:r>
      <w:r>
        <w:rPr>
          <w:rFonts w:asciiTheme="minorBidi" w:hAnsiTheme="minorBidi" w:hint="cs"/>
          <w:sz w:val="24"/>
          <w:szCs w:val="24"/>
          <w:rtl/>
        </w:rPr>
        <w:t>. ל</w:t>
      </w:r>
      <w:r w:rsidR="00602363">
        <w:rPr>
          <w:rFonts w:asciiTheme="minorBidi" w:hAnsiTheme="minorBidi" w:hint="cs"/>
          <w:sz w:val="24"/>
          <w:szCs w:val="24"/>
          <w:rtl/>
        </w:rPr>
        <w:t>אור העובדה שלא נמצא הבדל ממוצע ב</w:t>
      </w:r>
      <w:r>
        <w:rPr>
          <w:rFonts w:asciiTheme="minorBidi" w:hAnsiTheme="minorBidi" w:hint="cs"/>
          <w:sz w:val="24"/>
          <w:szCs w:val="24"/>
          <w:rtl/>
        </w:rPr>
        <w:t xml:space="preserve">דיכוי הרגש, וודאות לגבי מצבים מנטאליים או עניין/סקרנות בילד לא ערכנו ניתוחים נוספים עם מדדים אלה. הורים גם דיווחו בממוצע שהילדים הציגו פחות התנהגות מוחצנת ותסמיני הפנמה לאחר </w:t>
      </w:r>
      <w:r>
        <w:rPr>
          <w:rFonts w:asciiTheme="minorBidi" w:hAnsiTheme="minorBidi" w:hint="cs"/>
          <w:sz w:val="24"/>
          <w:szCs w:val="24"/>
        </w:rPr>
        <w:t>PCIT</w:t>
      </w:r>
      <w:r>
        <w:rPr>
          <w:rFonts w:asciiTheme="minorBidi" w:hAnsiTheme="minorBidi" w:hint="cs"/>
          <w:sz w:val="24"/>
          <w:szCs w:val="24"/>
          <w:rtl/>
        </w:rPr>
        <w:t xml:space="preserve"> </w:t>
      </w:r>
      <w:r w:rsidR="00602363">
        <w:rPr>
          <w:rFonts w:asciiTheme="minorBidi" w:hAnsiTheme="minorBidi" w:hint="cs"/>
          <w:sz w:val="24"/>
          <w:szCs w:val="24"/>
          <w:rtl/>
        </w:rPr>
        <w:t>לעומת</w:t>
      </w:r>
      <w:r>
        <w:rPr>
          <w:rFonts w:asciiTheme="minorBidi" w:hAnsiTheme="minorBidi" w:hint="cs"/>
          <w:sz w:val="24"/>
          <w:szCs w:val="24"/>
          <w:rtl/>
        </w:rPr>
        <w:t xml:space="preserve"> לפני </w:t>
      </w:r>
      <w:r>
        <w:rPr>
          <w:rFonts w:asciiTheme="minorBidi" w:hAnsiTheme="minorBidi" w:hint="cs"/>
          <w:sz w:val="24"/>
          <w:szCs w:val="24"/>
        </w:rPr>
        <w:t>PCIT</w:t>
      </w:r>
      <w:r>
        <w:rPr>
          <w:rFonts w:asciiTheme="minorBidi" w:hAnsiTheme="minorBidi" w:hint="cs"/>
          <w:sz w:val="24"/>
          <w:szCs w:val="24"/>
          <w:rtl/>
        </w:rPr>
        <w:t>.</w:t>
      </w:r>
    </w:p>
    <w:p w:rsidR="00A92D81" w:rsidRDefault="00602363" w:rsidP="00602363">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u w:val="single"/>
          <w:rtl/>
        </w:rPr>
        <w:t>מתאמי</w:t>
      </w:r>
      <w:r w:rsidR="00A92D81" w:rsidRPr="00602363">
        <w:rPr>
          <w:rFonts w:asciiTheme="minorBidi" w:hAnsiTheme="minorBidi" w:hint="cs"/>
          <w:sz w:val="24"/>
          <w:szCs w:val="24"/>
          <w:u w:val="single"/>
          <w:rtl/>
        </w:rPr>
        <w:t xml:space="preserve"> שינוי בתסמיני החצנה והפנמה של הילדים:-</w:t>
      </w:r>
      <w:r w:rsidR="00A92D81">
        <w:rPr>
          <w:rFonts w:asciiTheme="minorBidi" w:hAnsiTheme="minorBidi" w:hint="cs"/>
          <w:sz w:val="24"/>
          <w:szCs w:val="24"/>
          <w:rtl/>
        </w:rPr>
        <w:t xml:space="preserve"> כדי לבדוק</w:t>
      </w:r>
      <w:r>
        <w:rPr>
          <w:rFonts w:asciiTheme="minorBidi" w:hAnsiTheme="minorBidi" w:hint="cs"/>
          <w:sz w:val="24"/>
          <w:szCs w:val="24"/>
          <w:rtl/>
        </w:rPr>
        <w:t xml:space="preserve"> אם שיפורי ההורים קשורים לשיפור בתסמיני</w:t>
      </w:r>
      <w:r w:rsidR="00A92D81">
        <w:rPr>
          <w:rFonts w:asciiTheme="minorBidi" w:hAnsiTheme="minorBidi" w:hint="cs"/>
          <w:sz w:val="24"/>
          <w:szCs w:val="24"/>
          <w:rtl/>
        </w:rPr>
        <w:t xml:space="preserve"> הילדים ערכנו 4 </w:t>
      </w:r>
      <w:r>
        <w:rPr>
          <w:rFonts w:asciiTheme="minorBidi" w:hAnsiTheme="minorBidi" w:hint="cs"/>
          <w:sz w:val="24"/>
          <w:szCs w:val="24"/>
          <w:rtl/>
        </w:rPr>
        <w:t>סדרות</w:t>
      </w:r>
      <w:r w:rsidR="00A92D81">
        <w:rPr>
          <w:rFonts w:asciiTheme="minorBidi" w:hAnsiTheme="minorBidi" w:hint="cs"/>
          <w:sz w:val="24"/>
          <w:szCs w:val="24"/>
          <w:rtl/>
        </w:rPr>
        <w:t xml:space="preserve"> של ניתוחי תסוגה וזאת משום שישנם </w:t>
      </w:r>
      <w:r>
        <w:rPr>
          <w:rFonts w:asciiTheme="minorBidi" w:hAnsiTheme="minorBidi" w:hint="cs"/>
          <w:sz w:val="24"/>
          <w:szCs w:val="24"/>
          <w:rtl/>
        </w:rPr>
        <w:t xml:space="preserve">ויכוחים </w:t>
      </w:r>
      <w:r w:rsidR="00A92D81">
        <w:rPr>
          <w:rFonts w:asciiTheme="minorBidi" w:hAnsiTheme="minorBidi" w:hint="cs"/>
          <w:sz w:val="24"/>
          <w:szCs w:val="24"/>
          <w:rtl/>
        </w:rPr>
        <w:t>מת</w:t>
      </w:r>
      <w:r>
        <w:rPr>
          <w:rFonts w:asciiTheme="minorBidi" w:hAnsiTheme="minorBidi" w:hint="cs"/>
          <w:sz w:val="24"/>
          <w:szCs w:val="24"/>
          <w:rtl/>
        </w:rPr>
        <w:t>מש</w:t>
      </w:r>
      <w:r w:rsidR="00A92D81">
        <w:rPr>
          <w:rFonts w:asciiTheme="minorBidi" w:hAnsiTheme="minorBidi" w:hint="cs"/>
          <w:sz w:val="24"/>
          <w:szCs w:val="24"/>
          <w:rtl/>
        </w:rPr>
        <w:t xml:space="preserve">כים לגבי הדרך המיטבית לניתוח שינוי וכאשר </w:t>
      </w:r>
      <w:r>
        <w:rPr>
          <w:rFonts w:asciiTheme="minorBidi" w:hAnsiTheme="minorBidi" w:hint="cs"/>
          <w:sz w:val="24"/>
          <w:szCs w:val="24"/>
          <w:rtl/>
        </w:rPr>
        <w:t>במחקר יש</w:t>
      </w:r>
      <w:r w:rsidR="00A92D81">
        <w:rPr>
          <w:rFonts w:asciiTheme="minorBidi" w:hAnsiTheme="minorBidi" w:hint="cs"/>
          <w:sz w:val="24"/>
          <w:szCs w:val="24"/>
          <w:rtl/>
        </w:rPr>
        <w:t xml:space="preserve"> רק שתי נקודות זמן להערכה, נעשה שימוש</w:t>
      </w:r>
      <w:r w:rsidR="00AB5F9D">
        <w:rPr>
          <w:rFonts w:asciiTheme="minorBidi" w:hAnsiTheme="minorBidi" w:hint="cs"/>
          <w:sz w:val="24"/>
          <w:szCs w:val="24"/>
          <w:rtl/>
        </w:rPr>
        <w:t xml:space="preserve"> ודיון</w:t>
      </w:r>
      <w:r w:rsidR="00A92D81">
        <w:rPr>
          <w:rFonts w:asciiTheme="minorBidi" w:hAnsiTheme="minorBidi" w:hint="cs"/>
          <w:sz w:val="24"/>
          <w:szCs w:val="24"/>
          <w:rtl/>
        </w:rPr>
        <w:t xml:space="preserve"> בהבדלים בין ציונים או משקעים/שאריות</w:t>
      </w:r>
      <w:r w:rsidR="00AB5F9D">
        <w:rPr>
          <w:rFonts w:asciiTheme="minorBidi" w:hAnsiTheme="minorBidi" w:hint="cs"/>
          <w:sz w:val="24"/>
          <w:szCs w:val="24"/>
          <w:rtl/>
        </w:rPr>
        <w:t>.</w:t>
      </w:r>
    </w:p>
    <w:p w:rsidR="00AB5F9D" w:rsidRPr="00602363" w:rsidRDefault="00AB5F9D" w:rsidP="00602363">
      <w:pPr>
        <w:autoSpaceDE w:val="0"/>
        <w:autoSpaceDN w:val="0"/>
        <w:adjustRightInd w:val="0"/>
        <w:spacing w:after="0" w:line="360" w:lineRule="auto"/>
        <w:jc w:val="center"/>
        <w:rPr>
          <w:rFonts w:asciiTheme="minorBidi" w:hAnsiTheme="minorBidi"/>
          <w:b/>
          <w:bCs/>
          <w:sz w:val="24"/>
          <w:szCs w:val="24"/>
          <w:rtl/>
        </w:rPr>
      </w:pPr>
      <w:r w:rsidRPr="00602363">
        <w:rPr>
          <w:rFonts w:asciiTheme="minorBidi" w:hAnsiTheme="minorBidi" w:hint="cs"/>
          <w:b/>
          <w:bCs/>
          <w:sz w:val="24"/>
          <w:szCs w:val="24"/>
          <w:rtl/>
        </w:rPr>
        <w:t>דיון</w:t>
      </w:r>
    </w:p>
    <w:p w:rsidR="00AB5F9D" w:rsidRDefault="00AB5F9D" w:rsidP="00602363">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lastRenderedPageBreak/>
        <w:t xml:space="preserve">במחקר של תוצאות הורים לאחר </w:t>
      </w:r>
      <w:r>
        <w:rPr>
          <w:rFonts w:asciiTheme="minorBidi" w:hAnsiTheme="minorBidi" w:hint="cs"/>
          <w:sz w:val="24"/>
          <w:szCs w:val="24"/>
        </w:rPr>
        <w:t>PCIT</w:t>
      </w:r>
      <w:r>
        <w:rPr>
          <w:rFonts w:asciiTheme="minorBidi" w:hAnsiTheme="minorBidi" w:hint="cs"/>
          <w:sz w:val="24"/>
          <w:szCs w:val="24"/>
          <w:rtl/>
        </w:rPr>
        <w:t xml:space="preserve"> מצאנו שיפורים בתפיסות ההורים את </w:t>
      </w:r>
      <w:r w:rsidR="00602363">
        <w:rPr>
          <w:rFonts w:asciiTheme="minorBidi" w:hAnsiTheme="minorBidi" w:hint="cs"/>
          <w:sz w:val="24"/>
          <w:szCs w:val="24"/>
          <w:rtl/>
        </w:rPr>
        <w:t>ה</w:t>
      </w:r>
      <w:r>
        <w:rPr>
          <w:rFonts w:asciiTheme="minorBidi" w:hAnsiTheme="minorBidi" w:hint="cs"/>
          <w:sz w:val="24"/>
          <w:szCs w:val="24"/>
          <w:rtl/>
        </w:rPr>
        <w:t>וויסות הרגשי שלהם מלפני ה-</w:t>
      </w:r>
      <w:r>
        <w:rPr>
          <w:rFonts w:asciiTheme="minorBidi" w:hAnsiTheme="minorBidi" w:hint="cs"/>
          <w:sz w:val="24"/>
          <w:szCs w:val="24"/>
        </w:rPr>
        <w:t xml:space="preserve">PCIT </w:t>
      </w:r>
      <w:r w:rsidR="00602363">
        <w:rPr>
          <w:rFonts w:asciiTheme="minorBidi" w:hAnsiTheme="minorBidi" w:hint="cs"/>
          <w:sz w:val="24"/>
          <w:szCs w:val="24"/>
          <w:rtl/>
        </w:rPr>
        <w:t xml:space="preserve"> ועד אחרי</w:t>
      </w:r>
      <w:r>
        <w:rPr>
          <w:rFonts w:asciiTheme="minorBidi" w:hAnsiTheme="minorBidi" w:hint="cs"/>
          <w:sz w:val="24"/>
          <w:szCs w:val="24"/>
          <w:rtl/>
        </w:rPr>
        <w:t xml:space="preserve"> הטיפול, עם ירידה ממוצעת בוויסות רגשי לקוי  וגידול ממוצע ביכולת לע</w:t>
      </w:r>
      <w:r w:rsidR="00602363">
        <w:rPr>
          <w:rFonts w:asciiTheme="minorBidi" w:hAnsiTheme="minorBidi" w:hint="cs"/>
          <w:sz w:val="24"/>
          <w:szCs w:val="24"/>
          <w:rtl/>
        </w:rPr>
        <w:t xml:space="preserve">סוק בהערכה מחדש קוגניטיבית של </w:t>
      </w:r>
      <w:r>
        <w:rPr>
          <w:rFonts w:asciiTheme="minorBidi" w:hAnsiTheme="minorBidi" w:hint="cs"/>
          <w:sz w:val="24"/>
          <w:szCs w:val="24"/>
          <w:rtl/>
        </w:rPr>
        <w:t>וויסות הרגשות. בממוצע, הורים גם דיווחו על שיפור (ירידה) בקדם-</w:t>
      </w:r>
      <w:proofErr w:type="spellStart"/>
      <w:r>
        <w:rPr>
          <w:rFonts w:asciiTheme="minorBidi" w:hAnsiTheme="minorBidi" w:hint="cs"/>
          <w:sz w:val="24"/>
          <w:szCs w:val="24"/>
          <w:rtl/>
        </w:rPr>
        <w:t>מנ</w:t>
      </w:r>
      <w:r w:rsidR="00A526C7">
        <w:rPr>
          <w:rFonts w:asciiTheme="minorBidi" w:hAnsiTheme="minorBidi" w:hint="cs"/>
          <w:sz w:val="24"/>
          <w:szCs w:val="24"/>
          <w:rtl/>
        </w:rPr>
        <w:t>ט</w:t>
      </w:r>
      <w:r>
        <w:rPr>
          <w:rFonts w:asciiTheme="minorBidi" w:hAnsiTheme="minorBidi" w:hint="cs"/>
          <w:sz w:val="24"/>
          <w:szCs w:val="24"/>
          <w:rtl/>
        </w:rPr>
        <w:t>ליזציה</w:t>
      </w:r>
      <w:proofErr w:type="spellEnd"/>
      <w:r>
        <w:rPr>
          <w:rFonts w:asciiTheme="minorBidi" w:hAnsiTheme="minorBidi" w:hint="cs"/>
          <w:sz w:val="24"/>
          <w:szCs w:val="24"/>
          <w:rtl/>
        </w:rPr>
        <w:t xml:space="preserve"> אשר היא אחד מסולמות המשנה של תפקוד רפלקטיבי (שנקרא גם "</w:t>
      </w:r>
      <w:proofErr w:type="spellStart"/>
      <w:r>
        <w:rPr>
          <w:rFonts w:asciiTheme="minorBidi" w:hAnsiTheme="minorBidi" w:hint="cs"/>
          <w:sz w:val="24"/>
          <w:szCs w:val="24"/>
          <w:rtl/>
        </w:rPr>
        <w:t>מנטליזציה</w:t>
      </w:r>
      <w:proofErr w:type="spellEnd"/>
      <w:r>
        <w:rPr>
          <w:rFonts w:asciiTheme="minorBidi" w:hAnsiTheme="minorBidi" w:hint="cs"/>
          <w:sz w:val="24"/>
          <w:szCs w:val="24"/>
          <w:rtl/>
        </w:rPr>
        <w:t>") ש</w:t>
      </w:r>
      <w:r w:rsidR="00602363">
        <w:rPr>
          <w:rFonts w:asciiTheme="minorBidi" w:hAnsiTheme="minorBidi" w:hint="cs"/>
          <w:sz w:val="24"/>
          <w:szCs w:val="24"/>
          <w:rtl/>
        </w:rPr>
        <w:t>נבדק</w:t>
      </w:r>
      <w:r>
        <w:rPr>
          <w:rFonts w:asciiTheme="minorBidi" w:hAnsiTheme="minorBidi" w:hint="cs"/>
          <w:sz w:val="24"/>
          <w:szCs w:val="24"/>
          <w:rtl/>
        </w:rPr>
        <w:t>. קדם-</w:t>
      </w:r>
      <w:proofErr w:type="spellStart"/>
      <w:r>
        <w:rPr>
          <w:rFonts w:asciiTheme="minorBidi" w:hAnsiTheme="minorBidi" w:hint="cs"/>
          <w:sz w:val="24"/>
          <w:szCs w:val="24"/>
          <w:rtl/>
        </w:rPr>
        <w:t>מנטליזציה</w:t>
      </w:r>
      <w:proofErr w:type="spellEnd"/>
      <w:r>
        <w:rPr>
          <w:rFonts w:asciiTheme="minorBidi" w:hAnsiTheme="minorBidi" w:hint="cs"/>
          <w:sz w:val="24"/>
          <w:szCs w:val="24"/>
          <w:rtl/>
        </w:rPr>
        <w:t xml:space="preserve"> תוארה ע"י ממצאי המדד כלוכדת "עמדה ללא </w:t>
      </w:r>
      <w:proofErr w:type="spellStart"/>
      <w:r>
        <w:rPr>
          <w:rFonts w:asciiTheme="minorBidi" w:hAnsiTheme="minorBidi" w:hint="cs"/>
          <w:sz w:val="24"/>
          <w:szCs w:val="24"/>
          <w:rtl/>
        </w:rPr>
        <w:t>מנטליזציה</w:t>
      </w:r>
      <w:proofErr w:type="spellEnd"/>
      <w:r>
        <w:rPr>
          <w:rFonts w:asciiTheme="minorBidi" w:hAnsiTheme="minorBidi" w:hint="cs"/>
          <w:sz w:val="24"/>
          <w:szCs w:val="24"/>
          <w:rtl/>
        </w:rPr>
        <w:t xml:space="preserve"> וייחוסים זדוניים ו</w:t>
      </w:r>
      <w:r w:rsidR="00602363">
        <w:rPr>
          <w:rFonts w:asciiTheme="minorBidi" w:hAnsiTheme="minorBidi" w:hint="cs"/>
          <w:sz w:val="24"/>
          <w:szCs w:val="24"/>
          <w:rtl/>
        </w:rPr>
        <w:t xml:space="preserve">במיוחד </w:t>
      </w:r>
      <w:r>
        <w:rPr>
          <w:rFonts w:asciiTheme="minorBidi" w:hAnsiTheme="minorBidi" w:hint="cs"/>
          <w:sz w:val="24"/>
          <w:szCs w:val="24"/>
          <w:rtl/>
        </w:rPr>
        <w:t>אי יכולת להיכנס לעולם הסובייקטיבי של הילד " (</w:t>
      </w:r>
      <w:proofErr w:type="spellStart"/>
      <w:r w:rsidRPr="008E2452">
        <w:rPr>
          <w:rFonts w:ascii="Times New Roman" w:hAnsi="Times New Roman" w:cs="Times New Roman"/>
          <w:sz w:val="20"/>
          <w:szCs w:val="20"/>
        </w:rPr>
        <w:t>Luyten</w:t>
      </w:r>
      <w:proofErr w:type="spellEnd"/>
      <w:r w:rsidRPr="008E2452">
        <w:rPr>
          <w:rFonts w:ascii="Times New Roman" w:hAnsi="Times New Roman" w:cs="Times New Roman"/>
          <w:sz w:val="20"/>
          <w:szCs w:val="20"/>
        </w:rPr>
        <w:t xml:space="preserve"> et al., 2017</w:t>
      </w:r>
      <w:r>
        <w:rPr>
          <w:rFonts w:asciiTheme="minorBidi" w:hAnsiTheme="minorBidi" w:hint="cs"/>
          <w:sz w:val="24"/>
          <w:szCs w:val="24"/>
          <w:rtl/>
        </w:rPr>
        <w:t xml:space="preserve">). בנוסף, בהתאם למחקרים קודמים של </w:t>
      </w:r>
      <w:r>
        <w:rPr>
          <w:rFonts w:asciiTheme="minorBidi" w:hAnsiTheme="minorBidi" w:hint="cs"/>
          <w:sz w:val="24"/>
          <w:szCs w:val="24"/>
        </w:rPr>
        <w:t>PCIT</w:t>
      </w:r>
      <w:r>
        <w:rPr>
          <w:rFonts w:asciiTheme="minorBidi" w:hAnsiTheme="minorBidi" w:hint="cs"/>
          <w:sz w:val="24"/>
          <w:szCs w:val="24"/>
          <w:rtl/>
        </w:rPr>
        <w:t xml:space="preserve">, התנהגויות הילדים ותסמיניהם השתפרו משמעותית והורים דיווחו על יותר כישורי הורות חיוביים ועל </w:t>
      </w:r>
      <w:r w:rsidR="00602363">
        <w:rPr>
          <w:rFonts w:asciiTheme="minorBidi" w:hAnsiTheme="minorBidi" w:hint="cs"/>
          <w:sz w:val="24"/>
          <w:szCs w:val="24"/>
          <w:rtl/>
        </w:rPr>
        <w:t xml:space="preserve">פחות </w:t>
      </w:r>
      <w:proofErr w:type="gramStart"/>
      <w:r w:rsidR="00602363">
        <w:rPr>
          <w:rFonts w:asciiTheme="minorBidi" w:hAnsiTheme="minorBidi" w:hint="cs"/>
          <w:sz w:val="24"/>
          <w:szCs w:val="24"/>
          <w:rtl/>
        </w:rPr>
        <w:t xml:space="preserve">התעסקות  </w:t>
      </w:r>
      <w:proofErr w:type="spellStart"/>
      <w:r w:rsidR="00602363">
        <w:rPr>
          <w:rFonts w:asciiTheme="minorBidi" w:hAnsiTheme="minorBidi" w:hint="cs"/>
          <w:sz w:val="24"/>
          <w:szCs w:val="24"/>
          <w:rtl/>
        </w:rPr>
        <w:t>ב</w:t>
      </w:r>
      <w:r>
        <w:rPr>
          <w:rFonts w:asciiTheme="minorBidi" w:hAnsiTheme="minorBidi" w:hint="cs"/>
          <w:sz w:val="24"/>
          <w:szCs w:val="24"/>
          <w:rtl/>
        </w:rPr>
        <w:t>פרקטיקות</w:t>
      </w:r>
      <w:proofErr w:type="spellEnd"/>
      <w:proofErr w:type="gramEnd"/>
      <w:r>
        <w:rPr>
          <w:rFonts w:asciiTheme="minorBidi" w:hAnsiTheme="minorBidi" w:hint="cs"/>
          <w:sz w:val="24"/>
          <w:szCs w:val="24"/>
          <w:rtl/>
        </w:rPr>
        <w:t xml:space="preserve"> הוריות שליליות בעת ההערכה לאחר ה-</w:t>
      </w:r>
      <w:r>
        <w:rPr>
          <w:rFonts w:asciiTheme="minorBidi" w:hAnsiTheme="minorBidi" w:hint="cs"/>
          <w:sz w:val="24"/>
          <w:szCs w:val="24"/>
        </w:rPr>
        <w:t>PCIT</w:t>
      </w:r>
      <w:r>
        <w:rPr>
          <w:rFonts w:asciiTheme="minorBidi" w:hAnsiTheme="minorBidi" w:hint="cs"/>
          <w:sz w:val="24"/>
          <w:szCs w:val="24"/>
          <w:rtl/>
        </w:rPr>
        <w:t xml:space="preserve"> לעומת לפני ה-</w:t>
      </w:r>
      <w:r>
        <w:rPr>
          <w:rFonts w:asciiTheme="minorBidi" w:hAnsiTheme="minorBidi" w:hint="cs"/>
          <w:sz w:val="24"/>
          <w:szCs w:val="24"/>
        </w:rPr>
        <w:t>PCIT</w:t>
      </w:r>
      <w:r>
        <w:rPr>
          <w:rFonts w:asciiTheme="minorBidi" w:hAnsiTheme="minorBidi" w:hint="cs"/>
          <w:sz w:val="24"/>
          <w:szCs w:val="24"/>
          <w:rtl/>
        </w:rPr>
        <w:t>. ולבסוף, תוצאות ריבוי התסוגה גילו כי שיפור רב יותר בכמה מההיבטי</w:t>
      </w:r>
      <w:r w:rsidR="00A526C7">
        <w:rPr>
          <w:rFonts w:asciiTheme="minorBidi" w:hAnsiTheme="minorBidi" w:hint="cs"/>
          <w:sz w:val="24"/>
          <w:szCs w:val="24"/>
          <w:rtl/>
        </w:rPr>
        <w:t>ם של וויסות רגשי הורי, תפקוד רפל</w:t>
      </w:r>
      <w:r>
        <w:rPr>
          <w:rFonts w:asciiTheme="minorBidi" w:hAnsiTheme="minorBidi" w:hint="cs"/>
          <w:sz w:val="24"/>
          <w:szCs w:val="24"/>
          <w:rtl/>
        </w:rPr>
        <w:t xml:space="preserve">קטיבי או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הוריות היו קשורים לשיפורים גדולים יותר בהתנהגויות ותסמיני הילדים.</w:t>
      </w:r>
    </w:p>
    <w:p w:rsidR="00015492" w:rsidRPr="00602363" w:rsidRDefault="00AB5F9D" w:rsidP="00AB5F9D">
      <w:pPr>
        <w:autoSpaceDE w:val="0"/>
        <w:autoSpaceDN w:val="0"/>
        <w:adjustRightInd w:val="0"/>
        <w:spacing w:after="0" w:line="360" w:lineRule="auto"/>
        <w:rPr>
          <w:rFonts w:asciiTheme="minorBidi" w:hAnsiTheme="minorBidi"/>
          <w:sz w:val="24"/>
          <w:szCs w:val="24"/>
          <w:u w:val="single"/>
          <w:rtl/>
        </w:rPr>
      </w:pPr>
      <w:r w:rsidRPr="00602363">
        <w:rPr>
          <w:rFonts w:asciiTheme="minorBidi" w:hAnsiTheme="minorBidi" w:hint="cs"/>
          <w:sz w:val="24"/>
          <w:szCs w:val="24"/>
          <w:u w:val="single"/>
          <w:rtl/>
        </w:rPr>
        <w:t xml:space="preserve">וויסות רגשי הורי, תפקוד רפלקטיבי ו- </w:t>
      </w:r>
      <w:r w:rsidRPr="00602363">
        <w:rPr>
          <w:rFonts w:asciiTheme="minorBidi" w:hAnsiTheme="minorBidi" w:hint="cs"/>
          <w:sz w:val="24"/>
          <w:szCs w:val="24"/>
          <w:u w:val="single"/>
        </w:rPr>
        <w:t>PCIT</w:t>
      </w:r>
      <w:r w:rsidR="00602363" w:rsidRPr="00602363">
        <w:rPr>
          <w:rFonts w:asciiTheme="minorBidi" w:hAnsiTheme="minorBidi" w:hint="cs"/>
          <w:sz w:val="24"/>
          <w:szCs w:val="24"/>
          <w:u w:val="single"/>
          <w:rtl/>
        </w:rPr>
        <w:t xml:space="preserve"> </w:t>
      </w:r>
      <w:r w:rsidRPr="00602363">
        <w:rPr>
          <w:rFonts w:asciiTheme="minorBidi" w:hAnsiTheme="minorBidi"/>
          <w:sz w:val="24"/>
          <w:szCs w:val="24"/>
          <w:u w:val="single"/>
        </w:rPr>
        <w:t xml:space="preserve"> </w:t>
      </w:r>
    </w:p>
    <w:p w:rsidR="00AB5F9D" w:rsidRDefault="00757D46" w:rsidP="000C1800">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 xml:space="preserve">השיפור בוויסות רגשי של ההורים מופיע בכל ההערכות </w:t>
      </w:r>
      <w:r w:rsidR="00A526C7">
        <w:rPr>
          <w:rFonts w:asciiTheme="minorBidi" w:hAnsiTheme="minorBidi" w:hint="cs"/>
          <w:sz w:val="24"/>
          <w:szCs w:val="24"/>
          <w:rtl/>
        </w:rPr>
        <w:t>הכלליות של אי תפקוד רגשי ואסטרט</w:t>
      </w:r>
      <w:r>
        <w:rPr>
          <w:rFonts w:asciiTheme="minorBidi" w:hAnsiTheme="minorBidi" w:hint="cs"/>
          <w:sz w:val="24"/>
          <w:szCs w:val="24"/>
          <w:rtl/>
        </w:rPr>
        <w:t>ג</w:t>
      </w:r>
      <w:r w:rsidR="00A526C7">
        <w:rPr>
          <w:rFonts w:asciiTheme="minorBidi" w:hAnsiTheme="minorBidi" w:hint="cs"/>
          <w:sz w:val="24"/>
          <w:szCs w:val="24"/>
          <w:rtl/>
        </w:rPr>
        <w:t>י</w:t>
      </w:r>
      <w:r>
        <w:rPr>
          <w:rFonts w:asciiTheme="minorBidi" w:hAnsiTheme="minorBidi" w:hint="cs"/>
          <w:sz w:val="24"/>
          <w:szCs w:val="24"/>
          <w:rtl/>
        </w:rPr>
        <w:t>ות ספציפיות של וויסות ובמיוחד, הורים דיווחו על שיפור בכשלי וו</w:t>
      </w:r>
      <w:r w:rsidR="00A526C7">
        <w:rPr>
          <w:rFonts w:asciiTheme="minorBidi" w:hAnsiTheme="minorBidi" w:hint="cs"/>
          <w:sz w:val="24"/>
          <w:szCs w:val="24"/>
          <w:rtl/>
        </w:rPr>
        <w:t>יס</w:t>
      </w:r>
      <w:r>
        <w:rPr>
          <w:rFonts w:asciiTheme="minorBidi" w:hAnsiTheme="minorBidi" w:hint="cs"/>
          <w:sz w:val="24"/>
          <w:szCs w:val="24"/>
          <w:rtl/>
        </w:rPr>
        <w:t xml:space="preserve">ות קשורי-רגש כמו היעדר מודעות או בהירות לגבי רגשות או </w:t>
      </w:r>
      <w:r w:rsidR="00602363">
        <w:rPr>
          <w:rFonts w:asciiTheme="minorBidi" w:hAnsiTheme="minorBidi" w:hint="cs"/>
          <w:sz w:val="24"/>
          <w:szCs w:val="24"/>
          <w:rtl/>
        </w:rPr>
        <w:t>תחושה של היעדר</w:t>
      </w:r>
      <w:r>
        <w:rPr>
          <w:rFonts w:asciiTheme="minorBidi" w:hAnsiTheme="minorBidi" w:hint="cs"/>
          <w:sz w:val="24"/>
          <w:szCs w:val="24"/>
          <w:rtl/>
        </w:rPr>
        <w:t xml:space="preserve"> גישה לאסט</w:t>
      </w:r>
      <w:r w:rsidR="00A526C7">
        <w:rPr>
          <w:rFonts w:asciiTheme="minorBidi" w:hAnsiTheme="minorBidi" w:hint="cs"/>
          <w:sz w:val="24"/>
          <w:szCs w:val="24"/>
          <w:rtl/>
        </w:rPr>
        <w:t>ר</w:t>
      </w:r>
      <w:r>
        <w:rPr>
          <w:rFonts w:asciiTheme="minorBidi" w:hAnsiTheme="minorBidi" w:hint="cs"/>
          <w:sz w:val="24"/>
          <w:szCs w:val="24"/>
          <w:rtl/>
        </w:rPr>
        <w:t>ט</w:t>
      </w:r>
      <w:r w:rsidR="00A526C7">
        <w:rPr>
          <w:rFonts w:asciiTheme="minorBidi" w:hAnsiTheme="minorBidi" w:hint="cs"/>
          <w:sz w:val="24"/>
          <w:szCs w:val="24"/>
          <w:rtl/>
        </w:rPr>
        <w:t>ג</w:t>
      </w:r>
      <w:r>
        <w:rPr>
          <w:rFonts w:asciiTheme="minorBidi" w:hAnsiTheme="minorBidi" w:hint="cs"/>
          <w:sz w:val="24"/>
          <w:szCs w:val="24"/>
          <w:rtl/>
        </w:rPr>
        <w:t>יות לניהול רגשות, כמו גם שיפור ביכולת להשתמש בהערכה-מחדש קוגניטיבית כדי לווסת רגש שלילי וחיובי. הערכה מחדש קוגניטיבית היא אסטרטגיית וו</w:t>
      </w:r>
      <w:r w:rsidR="00A526C7">
        <w:rPr>
          <w:rFonts w:asciiTheme="minorBidi" w:hAnsiTheme="minorBidi" w:hint="cs"/>
          <w:sz w:val="24"/>
          <w:szCs w:val="24"/>
          <w:rtl/>
        </w:rPr>
        <w:t>יס</w:t>
      </w:r>
      <w:r>
        <w:rPr>
          <w:rFonts w:asciiTheme="minorBidi" w:hAnsiTheme="minorBidi" w:hint="cs"/>
          <w:sz w:val="24"/>
          <w:szCs w:val="24"/>
          <w:rtl/>
        </w:rPr>
        <w:t xml:space="preserve">ות רגש חשובה שנכללת בד"כ בתוכניות טיפוליות לשיפור </w:t>
      </w:r>
      <w:r w:rsidR="00602363">
        <w:rPr>
          <w:rFonts w:asciiTheme="minorBidi" w:hAnsiTheme="minorBidi" w:hint="cs"/>
          <w:sz w:val="24"/>
          <w:szCs w:val="24"/>
          <w:rtl/>
        </w:rPr>
        <w:t>ה</w:t>
      </w:r>
      <w:r>
        <w:rPr>
          <w:rFonts w:asciiTheme="minorBidi" w:hAnsiTheme="minorBidi" w:hint="cs"/>
          <w:sz w:val="24"/>
          <w:szCs w:val="24"/>
          <w:rtl/>
        </w:rPr>
        <w:t xml:space="preserve">בריאות </w:t>
      </w:r>
      <w:r w:rsidR="00602363">
        <w:rPr>
          <w:rFonts w:asciiTheme="minorBidi" w:hAnsiTheme="minorBidi" w:hint="cs"/>
          <w:sz w:val="24"/>
          <w:szCs w:val="24"/>
          <w:rtl/>
        </w:rPr>
        <w:t>ה</w:t>
      </w:r>
      <w:r>
        <w:rPr>
          <w:rFonts w:asciiTheme="minorBidi" w:hAnsiTheme="minorBidi" w:hint="cs"/>
          <w:sz w:val="24"/>
          <w:szCs w:val="24"/>
          <w:rtl/>
        </w:rPr>
        <w:t>מ</w:t>
      </w:r>
      <w:r w:rsidR="00602363">
        <w:rPr>
          <w:rFonts w:asciiTheme="minorBidi" w:hAnsiTheme="minorBidi" w:hint="cs"/>
          <w:sz w:val="24"/>
          <w:szCs w:val="24"/>
          <w:rtl/>
        </w:rPr>
        <w:t>נטאלית של מבוגרים. על סמך מחקרי</w:t>
      </w:r>
      <w:r>
        <w:rPr>
          <w:rFonts w:asciiTheme="minorBidi" w:hAnsiTheme="minorBidi" w:hint="cs"/>
          <w:sz w:val="24"/>
          <w:szCs w:val="24"/>
          <w:rtl/>
        </w:rPr>
        <w:t xml:space="preserve"> העבר </w:t>
      </w:r>
      <w:r>
        <w:rPr>
          <w:rFonts w:asciiTheme="minorBidi" w:hAnsiTheme="minorBidi" w:hint="cs"/>
          <w:sz w:val="24"/>
          <w:szCs w:val="24"/>
        </w:rPr>
        <w:t>PCIT</w:t>
      </w:r>
      <w:r>
        <w:rPr>
          <w:rFonts w:asciiTheme="minorBidi" w:hAnsiTheme="minorBidi" w:hint="cs"/>
          <w:sz w:val="24"/>
          <w:szCs w:val="24"/>
          <w:rtl/>
        </w:rPr>
        <w:t xml:space="preserve"> מתואר</w:t>
      </w:r>
      <w:r w:rsidR="00602363">
        <w:rPr>
          <w:rFonts w:asciiTheme="minorBidi" w:hAnsiTheme="minorBidi" w:hint="cs"/>
          <w:sz w:val="24"/>
          <w:szCs w:val="24"/>
          <w:rtl/>
        </w:rPr>
        <w:t>ת</w:t>
      </w:r>
      <w:r>
        <w:rPr>
          <w:rFonts w:asciiTheme="minorBidi" w:hAnsiTheme="minorBidi" w:hint="cs"/>
          <w:sz w:val="24"/>
          <w:szCs w:val="24"/>
          <w:rtl/>
        </w:rPr>
        <w:t xml:space="preserve"> כתוכנית שמסייעת להורים להדגים ולהפעיל אינטראקציות הוריות חי</w:t>
      </w:r>
      <w:r w:rsidR="00602363">
        <w:rPr>
          <w:rFonts w:asciiTheme="minorBidi" w:hAnsiTheme="minorBidi" w:hint="cs"/>
          <w:sz w:val="24"/>
          <w:szCs w:val="24"/>
          <w:rtl/>
        </w:rPr>
        <w:t>וביות באמצעות רפלקסיה ושבחים ל</w:t>
      </w:r>
      <w:r>
        <w:rPr>
          <w:rFonts w:asciiTheme="minorBidi" w:hAnsiTheme="minorBidi" w:hint="cs"/>
          <w:sz w:val="24"/>
          <w:szCs w:val="24"/>
          <w:rtl/>
        </w:rPr>
        <w:t xml:space="preserve">ילדיהם, להחזיק בציפיות מציאותיות ועקביות לגבי הילדים ולמזער עוינות </w:t>
      </w:r>
      <w:proofErr w:type="spellStart"/>
      <w:r>
        <w:rPr>
          <w:rFonts w:asciiTheme="minorBidi" w:hAnsiTheme="minorBidi" w:hint="cs"/>
          <w:sz w:val="24"/>
          <w:szCs w:val="24"/>
          <w:rtl/>
        </w:rPr>
        <w:t>ופרקטיקות</w:t>
      </w:r>
      <w:proofErr w:type="spellEnd"/>
      <w:r>
        <w:rPr>
          <w:rFonts w:asciiTheme="minorBidi" w:hAnsiTheme="minorBidi" w:hint="cs"/>
          <w:sz w:val="24"/>
          <w:szCs w:val="24"/>
          <w:rtl/>
        </w:rPr>
        <w:t xml:space="preserve"> כפייתיות או כאוטיות. על סמך ממצאי המחקר הנוכחי, </w:t>
      </w:r>
      <w:r>
        <w:rPr>
          <w:rFonts w:asciiTheme="minorBidi" w:hAnsiTheme="minorBidi" w:hint="cs"/>
          <w:sz w:val="24"/>
          <w:szCs w:val="24"/>
        </w:rPr>
        <w:t>PCIT</w:t>
      </w:r>
      <w:r>
        <w:rPr>
          <w:rFonts w:asciiTheme="minorBidi" w:hAnsiTheme="minorBidi" w:hint="cs"/>
          <w:sz w:val="24"/>
          <w:szCs w:val="24"/>
          <w:rtl/>
        </w:rPr>
        <w:t xml:space="preserve"> מספק</w:t>
      </w:r>
      <w:r w:rsidR="00602363">
        <w:rPr>
          <w:rFonts w:asciiTheme="minorBidi" w:hAnsiTheme="minorBidi" w:hint="cs"/>
          <w:sz w:val="24"/>
          <w:szCs w:val="24"/>
          <w:rtl/>
        </w:rPr>
        <w:t>ת להורים</w:t>
      </w:r>
      <w:r>
        <w:rPr>
          <w:rFonts w:asciiTheme="minorBidi" w:hAnsiTheme="minorBidi" w:hint="cs"/>
          <w:sz w:val="24"/>
          <w:szCs w:val="24"/>
          <w:rtl/>
        </w:rPr>
        <w:t xml:space="preserve"> הזדמנויות מובנות להדגים ולתרגל וויסות טוב יותר של רגשותיהם. תרגול זה עשוי להפיק יותר ביטחון בשימוש בכישורי וויסות רגשי </w:t>
      </w:r>
      <w:r w:rsidR="00602363">
        <w:rPr>
          <w:rFonts w:asciiTheme="minorBidi" w:hAnsiTheme="minorBidi" w:hint="cs"/>
          <w:sz w:val="24"/>
          <w:szCs w:val="24"/>
          <w:rtl/>
        </w:rPr>
        <w:t>אדפטיביים</w:t>
      </w:r>
      <w:r>
        <w:rPr>
          <w:rFonts w:asciiTheme="minorBidi" w:hAnsiTheme="minorBidi" w:hint="cs"/>
          <w:sz w:val="24"/>
          <w:szCs w:val="24"/>
          <w:rtl/>
        </w:rPr>
        <w:t xml:space="preserve"> ו</w:t>
      </w:r>
      <w:r w:rsidR="00602363">
        <w:rPr>
          <w:rFonts w:asciiTheme="minorBidi" w:hAnsiTheme="minorBidi" w:hint="cs"/>
          <w:sz w:val="24"/>
          <w:szCs w:val="24"/>
          <w:rtl/>
        </w:rPr>
        <w:t>מאחר ו</w:t>
      </w:r>
      <w:r>
        <w:rPr>
          <w:rFonts w:asciiTheme="minorBidi" w:hAnsiTheme="minorBidi" w:hint="cs"/>
          <w:sz w:val="24"/>
          <w:szCs w:val="24"/>
          <w:rtl/>
        </w:rPr>
        <w:t>המדדים של וויסות רגשי בהם השתמשנו היו כלליים הממצאים גם מצביעים על כך שכישורי וויסות רגשי אלה עשויים להיות בשימוש בעת</w:t>
      </w:r>
      <w:r w:rsidR="00602363">
        <w:rPr>
          <w:rFonts w:asciiTheme="minorBidi" w:hAnsiTheme="minorBidi" w:hint="cs"/>
          <w:sz w:val="24"/>
          <w:szCs w:val="24"/>
          <w:rtl/>
        </w:rPr>
        <w:t xml:space="preserve"> יישום </w:t>
      </w:r>
      <w:proofErr w:type="spellStart"/>
      <w:r w:rsidR="00602363">
        <w:rPr>
          <w:rFonts w:asciiTheme="minorBidi" w:hAnsiTheme="minorBidi" w:hint="cs"/>
          <w:sz w:val="24"/>
          <w:szCs w:val="24"/>
          <w:rtl/>
        </w:rPr>
        <w:t>פרקטיקות</w:t>
      </w:r>
      <w:proofErr w:type="spellEnd"/>
      <w:r>
        <w:rPr>
          <w:rFonts w:asciiTheme="minorBidi" w:hAnsiTheme="minorBidi" w:hint="cs"/>
          <w:sz w:val="24"/>
          <w:szCs w:val="24"/>
          <w:rtl/>
        </w:rPr>
        <w:t xml:space="preserve"> ההורות </w:t>
      </w:r>
      <w:r w:rsidR="00A526C7">
        <w:rPr>
          <w:rFonts w:asciiTheme="minorBidi" w:hAnsiTheme="minorBidi" w:hint="cs"/>
          <w:sz w:val="24"/>
          <w:szCs w:val="24"/>
          <w:rtl/>
        </w:rPr>
        <w:t>אך יכולים גם להשפיע על תחומים אח</w:t>
      </w:r>
      <w:r>
        <w:rPr>
          <w:rFonts w:asciiTheme="minorBidi" w:hAnsiTheme="minorBidi" w:hint="cs"/>
          <w:sz w:val="24"/>
          <w:szCs w:val="24"/>
          <w:rtl/>
        </w:rPr>
        <w:t>רים של חי</w:t>
      </w:r>
      <w:r w:rsidR="00602363">
        <w:rPr>
          <w:rFonts w:asciiTheme="minorBidi" w:hAnsiTheme="minorBidi" w:hint="cs"/>
          <w:sz w:val="24"/>
          <w:szCs w:val="24"/>
          <w:rtl/>
        </w:rPr>
        <w:t>י ההורים, ודבר זה</w:t>
      </w:r>
      <w:r>
        <w:rPr>
          <w:rFonts w:asciiTheme="minorBidi" w:hAnsiTheme="minorBidi" w:hint="cs"/>
          <w:sz w:val="24"/>
          <w:szCs w:val="24"/>
          <w:rtl/>
        </w:rPr>
        <w:t xml:space="preserve"> </w:t>
      </w:r>
      <w:r w:rsidR="00602363">
        <w:rPr>
          <w:rFonts w:asciiTheme="minorBidi" w:hAnsiTheme="minorBidi" w:hint="cs"/>
          <w:sz w:val="24"/>
          <w:szCs w:val="24"/>
          <w:rtl/>
        </w:rPr>
        <w:t>מ</w:t>
      </w:r>
      <w:r>
        <w:rPr>
          <w:rFonts w:asciiTheme="minorBidi" w:hAnsiTheme="minorBidi" w:hint="cs"/>
          <w:sz w:val="24"/>
          <w:szCs w:val="24"/>
          <w:rtl/>
        </w:rPr>
        <w:t xml:space="preserve">סביר מדוע הורים </w:t>
      </w:r>
      <w:r w:rsidR="000C1800">
        <w:rPr>
          <w:rFonts w:asciiTheme="minorBidi" w:hAnsiTheme="minorBidi" w:hint="cs"/>
          <w:sz w:val="24"/>
          <w:szCs w:val="24"/>
          <w:rtl/>
        </w:rPr>
        <w:t>מדווחים</w:t>
      </w:r>
      <w:r>
        <w:rPr>
          <w:rFonts w:asciiTheme="minorBidi" w:hAnsiTheme="minorBidi" w:hint="cs"/>
          <w:sz w:val="24"/>
          <w:szCs w:val="24"/>
          <w:rtl/>
        </w:rPr>
        <w:t xml:space="preserve"> על פחות לחץ לאחר </w:t>
      </w:r>
      <w:r>
        <w:rPr>
          <w:rFonts w:asciiTheme="minorBidi" w:hAnsiTheme="minorBidi" w:hint="cs"/>
          <w:sz w:val="24"/>
          <w:szCs w:val="24"/>
        </w:rPr>
        <w:t>PCIT</w:t>
      </w:r>
      <w:r>
        <w:rPr>
          <w:rFonts w:asciiTheme="minorBidi" w:hAnsiTheme="minorBidi" w:hint="cs"/>
          <w:sz w:val="24"/>
          <w:szCs w:val="24"/>
          <w:rtl/>
        </w:rPr>
        <w:t xml:space="preserve"> הן בתחום ההורות והן </w:t>
      </w:r>
      <w:r w:rsidR="000C1800">
        <w:rPr>
          <w:rFonts w:asciiTheme="minorBidi" w:hAnsiTheme="minorBidi" w:hint="cs"/>
          <w:sz w:val="24"/>
          <w:szCs w:val="24"/>
          <w:rtl/>
        </w:rPr>
        <w:t>בתחומים אחרים</w:t>
      </w:r>
      <w:r>
        <w:rPr>
          <w:rFonts w:asciiTheme="minorBidi" w:hAnsiTheme="minorBidi" w:hint="cs"/>
          <w:sz w:val="24"/>
          <w:szCs w:val="24"/>
          <w:rtl/>
        </w:rPr>
        <w:t>.</w:t>
      </w:r>
    </w:p>
    <w:p w:rsidR="00757D46" w:rsidRDefault="00757D46" w:rsidP="000C1800">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התפקוד הרפלקט</w:t>
      </w:r>
      <w:r w:rsidR="00A526C7">
        <w:rPr>
          <w:rFonts w:asciiTheme="minorBidi" w:hAnsiTheme="minorBidi" w:hint="cs"/>
          <w:sz w:val="24"/>
          <w:szCs w:val="24"/>
          <w:rtl/>
        </w:rPr>
        <w:t>י</w:t>
      </w:r>
      <w:r>
        <w:rPr>
          <w:rFonts w:asciiTheme="minorBidi" w:hAnsiTheme="minorBidi" w:hint="cs"/>
          <w:sz w:val="24"/>
          <w:szCs w:val="24"/>
          <w:rtl/>
        </w:rPr>
        <w:t xml:space="preserve">בי המדווח של ההורים, ובמיוחד מדד </w:t>
      </w:r>
      <w:r w:rsidR="000C1800">
        <w:rPr>
          <w:rFonts w:asciiTheme="minorBidi" w:hAnsiTheme="minorBidi" w:hint="cs"/>
          <w:sz w:val="24"/>
          <w:szCs w:val="24"/>
          <w:rtl/>
        </w:rPr>
        <w:t>ה</w:t>
      </w:r>
      <w:r>
        <w:rPr>
          <w:rFonts w:asciiTheme="minorBidi" w:hAnsiTheme="minorBidi" w:hint="cs"/>
          <w:sz w:val="24"/>
          <w:szCs w:val="24"/>
          <w:rtl/>
        </w:rPr>
        <w:t>משנה שהתייחס לקדם-</w:t>
      </w:r>
      <w:proofErr w:type="spellStart"/>
      <w:r>
        <w:rPr>
          <w:rFonts w:asciiTheme="minorBidi" w:hAnsiTheme="minorBidi" w:hint="cs"/>
          <w:sz w:val="24"/>
          <w:szCs w:val="24"/>
          <w:rtl/>
        </w:rPr>
        <w:t>מנטליזציה</w:t>
      </w:r>
      <w:proofErr w:type="spellEnd"/>
      <w:r>
        <w:rPr>
          <w:rFonts w:asciiTheme="minorBidi" w:hAnsiTheme="minorBidi" w:hint="cs"/>
          <w:sz w:val="24"/>
          <w:szCs w:val="24"/>
          <w:rtl/>
        </w:rPr>
        <w:t>, גם הוא השתפר בין שתי נקודות הזמן.</w:t>
      </w:r>
      <w:r w:rsidR="00A526C7">
        <w:rPr>
          <w:rFonts w:asciiTheme="minorBidi" w:hAnsiTheme="minorBidi" w:hint="cs"/>
          <w:sz w:val="24"/>
          <w:szCs w:val="24"/>
          <w:rtl/>
        </w:rPr>
        <w:t xml:space="preserve"> ציונים גבוהים יותר על קדם-</w:t>
      </w:r>
      <w:proofErr w:type="spellStart"/>
      <w:r w:rsidR="00A526C7">
        <w:rPr>
          <w:rFonts w:asciiTheme="minorBidi" w:hAnsiTheme="minorBidi" w:hint="cs"/>
          <w:sz w:val="24"/>
          <w:szCs w:val="24"/>
          <w:rtl/>
        </w:rPr>
        <w:t>מנטליזציה</w:t>
      </w:r>
      <w:proofErr w:type="spellEnd"/>
      <w:r w:rsidR="00A526C7">
        <w:rPr>
          <w:rFonts w:asciiTheme="minorBidi" w:hAnsiTheme="minorBidi" w:hint="cs"/>
          <w:sz w:val="24"/>
          <w:szCs w:val="24"/>
          <w:rtl/>
        </w:rPr>
        <w:t xml:space="preserve"> הצביעו על בעיות הבנה או ניסיונות מוגבלים להבין את נקודת המבט והרגשות של ילדים. ולכן, </w:t>
      </w:r>
      <w:r w:rsidR="000C1800">
        <w:rPr>
          <w:rFonts w:asciiTheme="minorBidi" w:hAnsiTheme="minorBidi" w:hint="cs"/>
          <w:sz w:val="24"/>
          <w:szCs w:val="24"/>
          <w:rtl/>
        </w:rPr>
        <w:t>ה</w:t>
      </w:r>
      <w:r w:rsidR="00A526C7">
        <w:rPr>
          <w:rFonts w:asciiTheme="minorBidi" w:hAnsiTheme="minorBidi" w:hint="cs"/>
          <w:sz w:val="24"/>
          <w:szCs w:val="24"/>
          <w:rtl/>
        </w:rPr>
        <w:t>שיפורים הוסקו מציוני הקדם-</w:t>
      </w:r>
      <w:proofErr w:type="spellStart"/>
      <w:r w:rsidR="00A526C7">
        <w:rPr>
          <w:rFonts w:asciiTheme="minorBidi" w:hAnsiTheme="minorBidi" w:hint="cs"/>
          <w:sz w:val="24"/>
          <w:szCs w:val="24"/>
          <w:rtl/>
        </w:rPr>
        <w:t>מנטליזציה</w:t>
      </w:r>
      <w:proofErr w:type="spellEnd"/>
      <w:r w:rsidR="00A526C7">
        <w:rPr>
          <w:rFonts w:asciiTheme="minorBidi" w:hAnsiTheme="minorBidi" w:hint="cs"/>
          <w:sz w:val="24"/>
          <w:szCs w:val="24"/>
          <w:rtl/>
        </w:rPr>
        <w:t xml:space="preserve"> הפחותים והורים ב-</w:t>
      </w:r>
      <w:r w:rsidR="00A526C7">
        <w:rPr>
          <w:rFonts w:asciiTheme="minorBidi" w:hAnsiTheme="minorBidi" w:hint="cs"/>
          <w:sz w:val="24"/>
          <w:szCs w:val="24"/>
        </w:rPr>
        <w:t>PCIT</w:t>
      </w:r>
      <w:r w:rsidR="00A526C7">
        <w:rPr>
          <w:rFonts w:asciiTheme="minorBidi" w:hAnsiTheme="minorBidi" w:hint="cs"/>
          <w:sz w:val="24"/>
          <w:szCs w:val="24"/>
          <w:rtl/>
        </w:rPr>
        <w:t xml:space="preserve"> כן דיווחו על שיפורים בניס</w:t>
      </w:r>
      <w:r w:rsidR="000C1800">
        <w:rPr>
          <w:rFonts w:asciiTheme="minorBidi" w:hAnsiTheme="minorBidi" w:hint="cs"/>
          <w:sz w:val="24"/>
          <w:szCs w:val="24"/>
          <w:rtl/>
        </w:rPr>
        <w:t>י</w:t>
      </w:r>
      <w:r w:rsidR="00A526C7">
        <w:rPr>
          <w:rFonts w:asciiTheme="minorBidi" w:hAnsiTheme="minorBidi" w:hint="cs"/>
          <w:sz w:val="24"/>
          <w:szCs w:val="24"/>
          <w:rtl/>
        </w:rPr>
        <w:t xml:space="preserve">ונות שלהם לבדוק את נקודות המבט והרגשות של ילדיהם. רפלקסיה כזו מודגמת ומעודדים אותה במהלך פגישות הדרכה של </w:t>
      </w:r>
      <w:r w:rsidR="00A526C7">
        <w:rPr>
          <w:rFonts w:asciiTheme="minorBidi" w:hAnsiTheme="minorBidi" w:hint="cs"/>
          <w:sz w:val="24"/>
          <w:szCs w:val="24"/>
        </w:rPr>
        <w:t>PCIT</w:t>
      </w:r>
      <w:r w:rsidR="00A526C7">
        <w:rPr>
          <w:rFonts w:asciiTheme="minorBidi" w:hAnsiTheme="minorBidi" w:hint="cs"/>
          <w:sz w:val="24"/>
          <w:szCs w:val="24"/>
          <w:rtl/>
        </w:rPr>
        <w:t xml:space="preserve"> , </w:t>
      </w:r>
      <w:r w:rsidR="000C1800">
        <w:rPr>
          <w:rFonts w:asciiTheme="minorBidi" w:hAnsiTheme="minorBidi" w:hint="cs"/>
          <w:sz w:val="24"/>
          <w:szCs w:val="24"/>
          <w:rtl/>
        </w:rPr>
        <w:t xml:space="preserve">והיא משמשת בפגישות אלה </w:t>
      </w:r>
      <w:r w:rsidR="00A526C7">
        <w:rPr>
          <w:rFonts w:asciiTheme="minorBidi" w:hAnsiTheme="minorBidi" w:hint="cs"/>
          <w:sz w:val="24"/>
          <w:szCs w:val="24"/>
          <w:rtl/>
        </w:rPr>
        <w:lastRenderedPageBreak/>
        <w:t xml:space="preserve">כדרך לערב הורים באינטראקציות חיוביות ולעזור להם לפרש אינטראקציות ולהגיב נכונה (בשבחים במקום </w:t>
      </w:r>
      <w:r w:rsidR="000C1800">
        <w:rPr>
          <w:rFonts w:asciiTheme="minorBidi" w:hAnsiTheme="minorBidi" w:hint="cs"/>
          <w:sz w:val="24"/>
          <w:szCs w:val="24"/>
          <w:rtl/>
        </w:rPr>
        <w:t>ב</w:t>
      </w:r>
      <w:r w:rsidR="00A526C7">
        <w:rPr>
          <w:rFonts w:asciiTheme="minorBidi" w:hAnsiTheme="minorBidi" w:hint="cs"/>
          <w:sz w:val="24"/>
          <w:szCs w:val="24"/>
          <w:rtl/>
        </w:rPr>
        <w:t>עוינות או התעלמות). לדוגמה, תרפיסטים לעתי</w:t>
      </w:r>
      <w:r w:rsidR="000C1800">
        <w:rPr>
          <w:rFonts w:asciiTheme="minorBidi" w:hAnsiTheme="minorBidi" w:hint="cs"/>
          <w:sz w:val="24"/>
          <w:szCs w:val="24"/>
          <w:rtl/>
        </w:rPr>
        <w:t>ם קרובות יסבו את תשומת לב ההורה</w:t>
      </w:r>
      <w:r w:rsidR="00A526C7">
        <w:rPr>
          <w:rFonts w:asciiTheme="minorBidi" w:hAnsiTheme="minorBidi" w:hint="cs"/>
          <w:sz w:val="24"/>
          <w:szCs w:val="24"/>
          <w:rtl/>
        </w:rPr>
        <w:t xml:space="preserve"> להתנהגויות הילד וכיצד הם </w:t>
      </w:r>
      <w:r w:rsidR="000C1800">
        <w:rPr>
          <w:rFonts w:asciiTheme="minorBidi" w:hAnsiTheme="minorBidi" w:hint="cs"/>
          <w:sz w:val="24"/>
          <w:szCs w:val="24"/>
          <w:rtl/>
        </w:rPr>
        <w:t>יכולים לחשוב על מחשבות ורגשות הילד</w:t>
      </w:r>
      <w:r w:rsidR="00A526C7">
        <w:rPr>
          <w:rFonts w:asciiTheme="minorBidi" w:hAnsiTheme="minorBidi" w:hint="cs"/>
          <w:sz w:val="24"/>
          <w:szCs w:val="24"/>
          <w:rtl/>
        </w:rPr>
        <w:t>, דבר שלא בהכרח תואם למה שההורה בעצמו סבור לגבי התנהגות ילדו. השימוש בשיטה זו כאסטרטגיה ב-</w:t>
      </w:r>
      <w:r w:rsidR="00A526C7">
        <w:rPr>
          <w:rFonts w:asciiTheme="minorBidi" w:hAnsiTheme="minorBidi" w:hint="cs"/>
          <w:sz w:val="24"/>
          <w:szCs w:val="24"/>
        </w:rPr>
        <w:t>PCIT</w:t>
      </w:r>
      <w:r w:rsidR="00A526C7">
        <w:rPr>
          <w:rFonts w:asciiTheme="minorBidi" w:hAnsiTheme="minorBidi" w:hint="cs"/>
          <w:sz w:val="24"/>
          <w:szCs w:val="24"/>
          <w:rtl/>
        </w:rPr>
        <w:t xml:space="preserve"> יכולה לעזור להורים לקחת בחשבון לע</w:t>
      </w:r>
      <w:r w:rsidR="000C1800">
        <w:rPr>
          <w:rFonts w:asciiTheme="minorBidi" w:hAnsiTheme="minorBidi" w:hint="cs"/>
          <w:sz w:val="24"/>
          <w:szCs w:val="24"/>
          <w:rtl/>
        </w:rPr>
        <w:t>תים קרובות יותר את נקודת המבט של</w:t>
      </w:r>
      <w:r w:rsidR="00A526C7">
        <w:rPr>
          <w:rFonts w:asciiTheme="minorBidi" w:hAnsiTheme="minorBidi" w:hint="cs"/>
          <w:sz w:val="24"/>
          <w:szCs w:val="24"/>
          <w:rtl/>
        </w:rPr>
        <w:t xml:space="preserve"> ילדם ויכולת זו להדגים רפלקסיה דרך הדרכה מסבירה את השיפורים שמצאנו כאן. </w:t>
      </w:r>
      <w:r w:rsidR="00015492">
        <w:rPr>
          <w:rFonts w:asciiTheme="minorBidi" w:hAnsiTheme="minorBidi" w:hint="cs"/>
          <w:sz w:val="24"/>
          <w:szCs w:val="24"/>
          <w:rtl/>
        </w:rPr>
        <w:t>בנוסף</w:t>
      </w:r>
      <w:r w:rsidR="000C1800">
        <w:rPr>
          <w:rFonts w:asciiTheme="minorBidi" w:hAnsiTheme="minorBidi" w:hint="cs"/>
          <w:sz w:val="24"/>
          <w:szCs w:val="24"/>
          <w:rtl/>
        </w:rPr>
        <w:t>,</w:t>
      </w:r>
      <w:r w:rsidR="00015492">
        <w:rPr>
          <w:rFonts w:asciiTheme="minorBidi" w:hAnsiTheme="minorBidi" w:hint="cs"/>
          <w:sz w:val="24"/>
          <w:szCs w:val="24"/>
          <w:rtl/>
        </w:rPr>
        <w:t xml:space="preserve"> החוויות הישירות שחשו הורים במהלך </w:t>
      </w:r>
      <w:r w:rsidR="000C1800">
        <w:rPr>
          <w:rFonts w:asciiTheme="minorBidi" w:hAnsiTheme="minorBidi" w:hint="cs"/>
          <w:sz w:val="24"/>
          <w:szCs w:val="24"/>
          <w:rtl/>
        </w:rPr>
        <w:t>ה</w:t>
      </w:r>
      <w:r w:rsidR="00015492">
        <w:rPr>
          <w:rFonts w:asciiTheme="minorBidi" w:hAnsiTheme="minorBidi" w:hint="cs"/>
          <w:sz w:val="24"/>
          <w:szCs w:val="24"/>
          <w:rtl/>
        </w:rPr>
        <w:t xml:space="preserve">פגישות ביחס להשפעה החיובית של התנהגויות הוריות אפקטיביות על רגשות הילדים והתנהגותם  יכולות גם לעורר רפלקסיה על העולם הפנימי של ילדיהם. </w:t>
      </w:r>
    </w:p>
    <w:p w:rsidR="00015492" w:rsidRDefault="00015492" w:rsidP="000C1800">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שני היבטים אחרים של תפקוד רפלקטי</w:t>
      </w:r>
      <w:r w:rsidR="000C1800">
        <w:rPr>
          <w:rFonts w:asciiTheme="minorBidi" w:hAnsiTheme="minorBidi" w:hint="cs"/>
          <w:sz w:val="24"/>
          <w:szCs w:val="24"/>
          <w:rtl/>
        </w:rPr>
        <w:t>בי לא הציגו שיפור משמעותי, לרבות</w:t>
      </w:r>
      <w:r>
        <w:rPr>
          <w:rFonts w:asciiTheme="minorBidi" w:hAnsiTheme="minorBidi" w:hint="cs"/>
          <w:sz w:val="24"/>
          <w:szCs w:val="24"/>
          <w:rtl/>
        </w:rPr>
        <w:t xml:space="preserve"> וודאות לגבי המצבים המנטאליים של הילד ועניין וסקרנות במצבים המנטאליים של </w:t>
      </w:r>
      <w:r w:rsidR="000C1800">
        <w:rPr>
          <w:rFonts w:asciiTheme="minorBidi" w:hAnsiTheme="minorBidi" w:hint="cs"/>
          <w:sz w:val="24"/>
          <w:szCs w:val="24"/>
          <w:rtl/>
        </w:rPr>
        <w:t>הילד. אחת הסיבות האפשריות להיעד</w:t>
      </w:r>
      <w:r>
        <w:rPr>
          <w:rFonts w:asciiTheme="minorBidi" w:hAnsiTheme="minorBidi" w:hint="cs"/>
          <w:sz w:val="24"/>
          <w:szCs w:val="24"/>
          <w:rtl/>
        </w:rPr>
        <w:t xml:space="preserve">ר שיפור משמעותי בוודאות לגבי המצבים המנטאליים יכול להיות היעדר הבהירות לגבי השאלה אם רכיב משנה זה של תפקוד רפלקטיבי הוא בבירור אפיון חיובי או שלילי של אמונות הוריות. לדוגמה, אם כי הדפוס של </w:t>
      </w:r>
      <w:r w:rsidR="000C1800">
        <w:rPr>
          <w:rFonts w:asciiTheme="minorBidi" w:hAnsiTheme="minorBidi" w:hint="cs"/>
          <w:sz w:val="24"/>
          <w:szCs w:val="24"/>
          <w:rtl/>
        </w:rPr>
        <w:t xml:space="preserve">המתאמים בין </w:t>
      </w:r>
      <w:r>
        <w:rPr>
          <w:rFonts w:asciiTheme="minorBidi" w:hAnsiTheme="minorBidi" w:hint="cs"/>
          <w:sz w:val="24"/>
          <w:szCs w:val="24"/>
          <w:rtl/>
        </w:rPr>
        <w:t xml:space="preserve"> </w:t>
      </w:r>
      <w:r w:rsidR="000C1800">
        <w:rPr>
          <w:rFonts w:asciiTheme="minorBidi" w:hAnsiTheme="minorBidi" w:hint="cs"/>
          <w:sz w:val="24"/>
          <w:szCs w:val="24"/>
          <w:rtl/>
        </w:rPr>
        <w:t>ה</w:t>
      </w:r>
      <w:r>
        <w:rPr>
          <w:rFonts w:asciiTheme="minorBidi" w:hAnsiTheme="minorBidi" w:hint="cs"/>
          <w:sz w:val="24"/>
          <w:szCs w:val="24"/>
          <w:rtl/>
        </w:rPr>
        <w:t xml:space="preserve">וודאות לגבי מצבים מנטאליים </w:t>
      </w:r>
      <w:r w:rsidR="000C1800">
        <w:rPr>
          <w:rFonts w:asciiTheme="minorBidi" w:hAnsiTheme="minorBidi" w:hint="cs"/>
          <w:sz w:val="24"/>
          <w:szCs w:val="24"/>
          <w:rtl/>
        </w:rPr>
        <w:t>לבין</w:t>
      </w:r>
      <w:r>
        <w:rPr>
          <w:rFonts w:asciiTheme="minorBidi" w:hAnsiTheme="minorBidi" w:hint="cs"/>
          <w:sz w:val="24"/>
          <w:szCs w:val="24"/>
          <w:rtl/>
        </w:rPr>
        <w:t xml:space="preserve"> מדדי הורות אחרים הצביע על כך שהוא צריך להיות מחוון חיובי של יכולת רפלקטיבית, </w:t>
      </w:r>
      <w:r w:rsidR="000C1800">
        <w:rPr>
          <w:rFonts w:asciiTheme="minorBidi" w:hAnsiTheme="minorBidi" w:hint="cs"/>
          <w:sz w:val="24"/>
          <w:szCs w:val="24"/>
          <w:rtl/>
        </w:rPr>
        <w:t>ב</w:t>
      </w:r>
      <w:r>
        <w:rPr>
          <w:rFonts w:asciiTheme="minorBidi" w:hAnsiTheme="minorBidi" w:hint="cs"/>
          <w:sz w:val="24"/>
          <w:szCs w:val="24"/>
          <w:rtl/>
        </w:rPr>
        <w:t xml:space="preserve">חלק מהספרות </w:t>
      </w:r>
      <w:r w:rsidR="000C1800">
        <w:rPr>
          <w:rFonts w:asciiTheme="minorBidi" w:hAnsiTheme="minorBidi" w:hint="cs"/>
          <w:sz w:val="24"/>
          <w:szCs w:val="24"/>
          <w:rtl/>
        </w:rPr>
        <w:t>ה</w:t>
      </w:r>
      <w:r>
        <w:rPr>
          <w:rFonts w:asciiTheme="minorBidi" w:hAnsiTheme="minorBidi" w:hint="cs"/>
          <w:sz w:val="24"/>
          <w:szCs w:val="24"/>
          <w:rtl/>
        </w:rPr>
        <w:t xml:space="preserve">וודאות </w:t>
      </w:r>
      <w:r w:rsidR="000C1800">
        <w:rPr>
          <w:rFonts w:asciiTheme="minorBidi" w:hAnsiTheme="minorBidi" w:hint="cs"/>
          <w:sz w:val="24"/>
          <w:szCs w:val="24"/>
          <w:rtl/>
        </w:rPr>
        <w:t>ה</w:t>
      </w:r>
      <w:r>
        <w:rPr>
          <w:rFonts w:asciiTheme="minorBidi" w:hAnsiTheme="minorBidi" w:hint="cs"/>
          <w:sz w:val="24"/>
          <w:szCs w:val="24"/>
          <w:rtl/>
        </w:rPr>
        <w:t>גבוהה ו</w:t>
      </w:r>
      <w:r w:rsidR="000C1800">
        <w:rPr>
          <w:rFonts w:asciiTheme="minorBidi" w:hAnsiTheme="minorBidi" w:hint="cs"/>
          <w:sz w:val="24"/>
          <w:szCs w:val="24"/>
          <w:rtl/>
        </w:rPr>
        <w:t>ה</w:t>
      </w:r>
      <w:r>
        <w:rPr>
          <w:rFonts w:asciiTheme="minorBidi" w:hAnsiTheme="minorBidi" w:hint="cs"/>
          <w:sz w:val="24"/>
          <w:szCs w:val="24"/>
          <w:rtl/>
        </w:rPr>
        <w:t xml:space="preserve">נמוכה לגבי מצבים מנטאליים </w:t>
      </w:r>
      <w:r w:rsidR="000C1800">
        <w:rPr>
          <w:rFonts w:asciiTheme="minorBidi" w:hAnsiTheme="minorBidi" w:hint="cs"/>
          <w:sz w:val="24"/>
          <w:szCs w:val="24"/>
          <w:rtl/>
        </w:rPr>
        <w:t xml:space="preserve">מתוארת </w:t>
      </w:r>
      <w:r>
        <w:rPr>
          <w:rFonts w:asciiTheme="minorBidi" w:hAnsiTheme="minorBidi" w:hint="cs"/>
          <w:sz w:val="24"/>
          <w:szCs w:val="24"/>
          <w:rtl/>
        </w:rPr>
        <w:t>כנקודת מבט בעייתית בפוטנציה. ביחס לעניין וסקרנות בילד כהיבט של תפקוד רפלקטיבי, דפוס ה</w:t>
      </w:r>
      <w:r w:rsidR="000C1800">
        <w:rPr>
          <w:rFonts w:asciiTheme="minorBidi" w:hAnsiTheme="minorBidi" w:hint="cs"/>
          <w:sz w:val="24"/>
          <w:szCs w:val="24"/>
          <w:rtl/>
        </w:rPr>
        <w:t>מתאמים</w:t>
      </w:r>
      <w:r>
        <w:rPr>
          <w:rFonts w:asciiTheme="minorBidi" w:hAnsiTheme="minorBidi" w:hint="cs"/>
          <w:sz w:val="24"/>
          <w:szCs w:val="24"/>
          <w:rtl/>
        </w:rPr>
        <w:t xml:space="preserve"> אכן הראה שהוא עשוי להיות היבט חיובי של יכולת רפלקטיבית</w:t>
      </w:r>
      <w:r w:rsidR="000C1800">
        <w:rPr>
          <w:rFonts w:asciiTheme="minorBidi" w:hAnsiTheme="minorBidi" w:hint="cs"/>
          <w:sz w:val="24"/>
          <w:szCs w:val="24"/>
          <w:rtl/>
        </w:rPr>
        <w:t xml:space="preserve"> הורית ושל הורות, שכן</w:t>
      </w:r>
      <w:r>
        <w:rPr>
          <w:rFonts w:asciiTheme="minorBidi" w:hAnsiTheme="minorBidi" w:hint="cs"/>
          <w:sz w:val="24"/>
          <w:szCs w:val="24"/>
          <w:rtl/>
        </w:rPr>
        <w:t xml:space="preserve"> הוא יצר מתאם עם פחות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הוריות</w:t>
      </w:r>
      <w:r w:rsidR="000C1800">
        <w:rPr>
          <w:rFonts w:asciiTheme="minorBidi" w:hAnsiTheme="minorBidi" w:hint="cs"/>
          <w:sz w:val="24"/>
          <w:szCs w:val="24"/>
          <w:rtl/>
        </w:rPr>
        <w:t xml:space="preserve"> ש</w:t>
      </w:r>
      <w:r>
        <w:rPr>
          <w:rFonts w:asciiTheme="minorBidi" w:hAnsiTheme="minorBidi" w:hint="cs"/>
          <w:sz w:val="24"/>
          <w:szCs w:val="24"/>
          <w:rtl/>
        </w:rPr>
        <w:t>ל</w:t>
      </w:r>
      <w:r w:rsidR="000C1800">
        <w:rPr>
          <w:rFonts w:asciiTheme="minorBidi" w:hAnsiTheme="minorBidi" w:hint="cs"/>
          <w:sz w:val="24"/>
          <w:szCs w:val="24"/>
          <w:rtl/>
        </w:rPr>
        <w:t>י</w:t>
      </w:r>
      <w:r>
        <w:rPr>
          <w:rFonts w:asciiTheme="minorBidi" w:hAnsiTheme="minorBidi" w:hint="cs"/>
          <w:sz w:val="24"/>
          <w:szCs w:val="24"/>
          <w:rtl/>
        </w:rPr>
        <w:t xml:space="preserve">ליות ויותר </w:t>
      </w:r>
      <w:proofErr w:type="spellStart"/>
      <w:r>
        <w:rPr>
          <w:rFonts w:asciiTheme="minorBidi" w:hAnsiTheme="minorBidi" w:hint="cs"/>
          <w:sz w:val="24"/>
          <w:szCs w:val="24"/>
          <w:rtl/>
        </w:rPr>
        <w:t>פרקטיקות</w:t>
      </w:r>
      <w:proofErr w:type="spellEnd"/>
      <w:r>
        <w:rPr>
          <w:rFonts w:asciiTheme="minorBidi" w:hAnsiTheme="minorBidi" w:hint="cs"/>
          <w:sz w:val="24"/>
          <w:szCs w:val="24"/>
          <w:rtl/>
        </w:rPr>
        <w:t xml:space="preserve"> הוריות חיוביות. יחד עם זאת, רמת העניין והסקרנות שדווחה על ידי ההורים לפני ה</w:t>
      </w:r>
      <w:r w:rsidR="000C1800">
        <w:rPr>
          <w:rFonts w:asciiTheme="minorBidi" w:hAnsiTheme="minorBidi" w:hint="cs"/>
          <w:sz w:val="24"/>
          <w:szCs w:val="24"/>
          <w:rtl/>
        </w:rPr>
        <w:t>-</w:t>
      </w:r>
      <w:r>
        <w:rPr>
          <w:rFonts w:asciiTheme="minorBidi" w:hAnsiTheme="minorBidi" w:hint="cs"/>
          <w:sz w:val="24"/>
          <w:szCs w:val="24"/>
        </w:rPr>
        <w:t>PCIT</w:t>
      </w:r>
      <w:r>
        <w:rPr>
          <w:rFonts w:asciiTheme="minorBidi" w:hAnsiTheme="minorBidi" w:hint="cs"/>
          <w:sz w:val="24"/>
          <w:szCs w:val="24"/>
          <w:rtl/>
        </w:rPr>
        <w:t xml:space="preserve"> הייתה גבוהה למדי, בממוצע, דבר </w:t>
      </w:r>
      <w:r w:rsidR="000C1800">
        <w:rPr>
          <w:rFonts w:asciiTheme="minorBidi" w:hAnsiTheme="minorBidi" w:hint="cs"/>
          <w:sz w:val="24"/>
          <w:szCs w:val="24"/>
          <w:rtl/>
        </w:rPr>
        <w:t>שמעיד</w:t>
      </w:r>
      <w:r>
        <w:rPr>
          <w:rFonts w:asciiTheme="minorBidi" w:hAnsiTheme="minorBidi" w:hint="cs"/>
          <w:sz w:val="24"/>
          <w:szCs w:val="24"/>
          <w:rtl/>
        </w:rPr>
        <w:t xml:space="preserve"> על כך שמרבית ההורים </w:t>
      </w:r>
      <w:r w:rsidR="000C1800">
        <w:rPr>
          <w:rFonts w:asciiTheme="minorBidi" w:hAnsiTheme="minorBidi" w:hint="cs"/>
          <w:sz w:val="24"/>
          <w:szCs w:val="24"/>
          <w:rtl/>
        </w:rPr>
        <w:t>מדווחים</w:t>
      </w:r>
      <w:r>
        <w:rPr>
          <w:rFonts w:asciiTheme="minorBidi" w:hAnsiTheme="minorBidi" w:hint="cs"/>
          <w:sz w:val="24"/>
          <w:szCs w:val="24"/>
          <w:rtl/>
        </w:rPr>
        <w:t xml:space="preserve"> </w:t>
      </w:r>
      <w:r w:rsidR="000C1800">
        <w:rPr>
          <w:rFonts w:asciiTheme="minorBidi" w:hAnsiTheme="minorBidi" w:hint="cs"/>
          <w:sz w:val="24"/>
          <w:szCs w:val="24"/>
          <w:rtl/>
        </w:rPr>
        <w:t>על</w:t>
      </w:r>
      <w:r>
        <w:rPr>
          <w:rFonts w:asciiTheme="minorBidi" w:hAnsiTheme="minorBidi" w:hint="cs"/>
          <w:sz w:val="24"/>
          <w:szCs w:val="24"/>
          <w:rtl/>
        </w:rPr>
        <w:t xml:space="preserve"> </w:t>
      </w:r>
      <w:r w:rsidR="000C1800">
        <w:rPr>
          <w:rFonts w:asciiTheme="minorBidi" w:hAnsiTheme="minorBidi" w:hint="cs"/>
          <w:sz w:val="24"/>
          <w:szCs w:val="24"/>
          <w:rtl/>
        </w:rPr>
        <w:t xml:space="preserve">רמה גבוהה של </w:t>
      </w:r>
      <w:r>
        <w:rPr>
          <w:rFonts w:asciiTheme="minorBidi" w:hAnsiTheme="minorBidi" w:hint="cs"/>
          <w:sz w:val="24"/>
          <w:szCs w:val="24"/>
          <w:rtl/>
        </w:rPr>
        <w:t xml:space="preserve">עניין וסקרנות בילדם לפני ולאחר </w:t>
      </w:r>
      <w:r w:rsidR="000C1800">
        <w:rPr>
          <w:rFonts w:asciiTheme="minorBidi" w:hAnsiTheme="minorBidi" w:hint="cs"/>
          <w:sz w:val="24"/>
          <w:szCs w:val="24"/>
          <w:rtl/>
        </w:rPr>
        <w:t>ה</w:t>
      </w:r>
      <w:r>
        <w:rPr>
          <w:rFonts w:asciiTheme="minorBidi" w:hAnsiTheme="minorBidi" w:hint="cs"/>
          <w:sz w:val="24"/>
          <w:szCs w:val="24"/>
          <w:rtl/>
        </w:rPr>
        <w:t xml:space="preserve">מעורבות בתוכנית </w:t>
      </w:r>
      <w:r w:rsidR="000C1800">
        <w:rPr>
          <w:rFonts w:asciiTheme="minorBidi" w:hAnsiTheme="minorBidi" w:hint="cs"/>
          <w:sz w:val="24"/>
          <w:szCs w:val="24"/>
          <w:rtl/>
        </w:rPr>
        <w:t>ה</w:t>
      </w:r>
      <w:r>
        <w:rPr>
          <w:rFonts w:asciiTheme="minorBidi" w:hAnsiTheme="minorBidi" w:hint="cs"/>
          <w:sz w:val="24"/>
          <w:szCs w:val="24"/>
          <w:rtl/>
        </w:rPr>
        <w:t>הורות, ו</w:t>
      </w:r>
      <w:r w:rsidR="000C1800">
        <w:rPr>
          <w:rFonts w:asciiTheme="minorBidi" w:hAnsiTheme="minorBidi" w:hint="cs"/>
          <w:sz w:val="24"/>
          <w:szCs w:val="24"/>
          <w:rtl/>
        </w:rPr>
        <w:t>לכן</w:t>
      </w:r>
      <w:r>
        <w:rPr>
          <w:rFonts w:asciiTheme="minorBidi" w:hAnsiTheme="minorBidi" w:hint="cs"/>
          <w:sz w:val="24"/>
          <w:szCs w:val="24"/>
          <w:rtl/>
        </w:rPr>
        <w:t xml:space="preserve"> מקשים על מציאת שי</w:t>
      </w:r>
      <w:r w:rsidR="000C1800">
        <w:rPr>
          <w:rFonts w:asciiTheme="minorBidi" w:hAnsiTheme="minorBidi" w:hint="cs"/>
          <w:sz w:val="24"/>
          <w:szCs w:val="24"/>
          <w:rtl/>
        </w:rPr>
        <w:t>פור כלשהו בהיבט זה של תפקוד רפלק</w:t>
      </w:r>
      <w:r>
        <w:rPr>
          <w:rFonts w:asciiTheme="minorBidi" w:hAnsiTheme="minorBidi" w:hint="cs"/>
          <w:sz w:val="24"/>
          <w:szCs w:val="24"/>
          <w:rtl/>
        </w:rPr>
        <w:t>טיבי.</w:t>
      </w:r>
    </w:p>
    <w:p w:rsidR="00015492" w:rsidRPr="000C1800" w:rsidRDefault="00015492" w:rsidP="000C1800">
      <w:pPr>
        <w:autoSpaceDE w:val="0"/>
        <w:autoSpaceDN w:val="0"/>
        <w:adjustRightInd w:val="0"/>
        <w:spacing w:after="0" w:line="360" w:lineRule="auto"/>
        <w:rPr>
          <w:rFonts w:asciiTheme="minorBidi" w:hAnsiTheme="minorBidi"/>
          <w:sz w:val="24"/>
          <w:szCs w:val="24"/>
          <w:u w:val="single"/>
          <w:rtl/>
        </w:rPr>
      </w:pPr>
      <w:r w:rsidRPr="000C1800">
        <w:rPr>
          <w:rFonts w:asciiTheme="minorBidi" w:hAnsiTheme="minorBidi" w:hint="cs"/>
          <w:sz w:val="24"/>
          <w:szCs w:val="24"/>
          <w:u w:val="single"/>
          <w:rtl/>
        </w:rPr>
        <w:t>מתאמים של שיפורים בהתנהגויות ותסמינים של הילדים</w:t>
      </w:r>
    </w:p>
    <w:p w:rsidR="00015492" w:rsidRDefault="00015492" w:rsidP="000C1800">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 xml:space="preserve">אם כי הממצאים רבי המשתנים שלנו היו </w:t>
      </w:r>
      <w:proofErr w:type="spellStart"/>
      <w:r>
        <w:rPr>
          <w:rFonts w:asciiTheme="minorBidi" w:hAnsiTheme="minorBidi" w:hint="cs"/>
          <w:sz w:val="24"/>
          <w:szCs w:val="24"/>
          <w:rtl/>
        </w:rPr>
        <w:t>קורלציוניים</w:t>
      </w:r>
      <w:proofErr w:type="spellEnd"/>
      <w:r>
        <w:rPr>
          <w:rFonts w:asciiTheme="minorBidi" w:hAnsiTheme="minorBidi" w:hint="cs"/>
          <w:sz w:val="24"/>
          <w:szCs w:val="24"/>
          <w:rtl/>
        </w:rPr>
        <w:t xml:space="preserve"> וקטנים למדי בחוזקם הם מצביעים על כך ששיפור הורי בוויסות רגשי בדיווח עצמי עשוי להסביר באופן ייחודי שיפור</w:t>
      </w:r>
      <w:r w:rsidR="00B01FF9">
        <w:rPr>
          <w:rFonts w:asciiTheme="minorBidi" w:hAnsiTheme="minorBidi" w:hint="cs"/>
          <w:sz w:val="24"/>
          <w:szCs w:val="24"/>
          <w:rtl/>
        </w:rPr>
        <w:t xml:space="preserve"> בהתנהגויות החצנה של הילדים מ</w:t>
      </w:r>
      <w:r w:rsidR="000C1800">
        <w:rPr>
          <w:rFonts w:asciiTheme="minorBidi" w:hAnsiTheme="minorBidi" w:hint="cs"/>
          <w:sz w:val="24"/>
          <w:szCs w:val="24"/>
          <w:rtl/>
        </w:rPr>
        <w:t>נקודת הזמן ש</w:t>
      </w:r>
      <w:r w:rsidR="00B01FF9">
        <w:rPr>
          <w:rFonts w:asciiTheme="minorBidi" w:hAnsiTheme="minorBidi" w:hint="cs"/>
          <w:sz w:val="24"/>
          <w:szCs w:val="24"/>
          <w:rtl/>
        </w:rPr>
        <w:t>לפני</w:t>
      </w:r>
      <w:r w:rsidR="000C1800">
        <w:rPr>
          <w:rFonts w:asciiTheme="minorBidi" w:hAnsiTheme="minorBidi" w:hint="cs"/>
          <w:sz w:val="24"/>
          <w:szCs w:val="24"/>
          <w:rtl/>
        </w:rPr>
        <w:t xml:space="preserve"> ה-</w:t>
      </w:r>
      <w:r w:rsidR="000C1800">
        <w:rPr>
          <w:rFonts w:asciiTheme="minorBidi" w:hAnsiTheme="minorBidi" w:hint="cs"/>
          <w:sz w:val="24"/>
          <w:szCs w:val="24"/>
        </w:rPr>
        <w:t>PCIT</w:t>
      </w:r>
      <w:r w:rsidR="00B01FF9">
        <w:rPr>
          <w:rFonts w:asciiTheme="minorBidi" w:hAnsiTheme="minorBidi" w:hint="cs"/>
          <w:sz w:val="24"/>
          <w:szCs w:val="24"/>
          <w:rtl/>
        </w:rPr>
        <w:t xml:space="preserve"> ועד </w:t>
      </w:r>
      <w:r w:rsidR="000C1800">
        <w:rPr>
          <w:rFonts w:asciiTheme="minorBidi" w:hAnsiTheme="minorBidi" w:hint="cs"/>
          <w:sz w:val="24"/>
          <w:szCs w:val="24"/>
          <w:rtl/>
        </w:rPr>
        <w:t>לנקודת הזמן שאחריו</w:t>
      </w:r>
      <w:r w:rsidR="00B01FF9">
        <w:rPr>
          <w:rFonts w:asciiTheme="minorBidi" w:hAnsiTheme="minorBidi" w:hint="cs"/>
          <w:sz w:val="24"/>
          <w:szCs w:val="24"/>
          <w:rtl/>
        </w:rPr>
        <w:t>. יתרה מזו, שיפור גדול יותר בקדם-</w:t>
      </w:r>
      <w:proofErr w:type="spellStart"/>
      <w:r w:rsidR="00B01FF9">
        <w:rPr>
          <w:rFonts w:asciiTheme="minorBidi" w:hAnsiTheme="minorBidi" w:hint="cs"/>
          <w:sz w:val="24"/>
          <w:szCs w:val="24"/>
          <w:rtl/>
        </w:rPr>
        <w:t>מנטליזציה</w:t>
      </w:r>
      <w:proofErr w:type="spellEnd"/>
      <w:r w:rsidR="00B01FF9">
        <w:rPr>
          <w:rFonts w:asciiTheme="minorBidi" w:hAnsiTheme="minorBidi" w:hint="cs"/>
          <w:sz w:val="24"/>
          <w:szCs w:val="24"/>
          <w:rtl/>
        </w:rPr>
        <w:t xml:space="preserve"> של ההורים, אם כי הוא נמצא רק כאשר בדקנו שיפור הורי אחד בכל פעם, נקשר בירידה גדולה יותר בתסמיני </w:t>
      </w:r>
      <w:r w:rsidR="000C1800">
        <w:rPr>
          <w:rFonts w:asciiTheme="minorBidi" w:hAnsiTheme="minorBidi" w:hint="cs"/>
          <w:sz w:val="24"/>
          <w:szCs w:val="24"/>
          <w:rtl/>
        </w:rPr>
        <w:t>ה</w:t>
      </w:r>
      <w:r w:rsidR="00B01FF9">
        <w:rPr>
          <w:rFonts w:asciiTheme="minorBidi" w:hAnsiTheme="minorBidi" w:hint="cs"/>
          <w:sz w:val="24"/>
          <w:szCs w:val="24"/>
          <w:rtl/>
        </w:rPr>
        <w:t>הפנמה של הילדים מ</w:t>
      </w:r>
      <w:r w:rsidR="000C1800">
        <w:rPr>
          <w:rFonts w:asciiTheme="minorBidi" w:hAnsiTheme="minorBidi" w:hint="cs"/>
          <w:sz w:val="24"/>
          <w:szCs w:val="24"/>
          <w:rtl/>
        </w:rPr>
        <w:t xml:space="preserve">נקודת </w:t>
      </w:r>
      <w:proofErr w:type="spellStart"/>
      <w:r w:rsidR="000C1800">
        <w:rPr>
          <w:rFonts w:asciiTheme="minorBidi" w:hAnsiTheme="minorBidi" w:hint="cs"/>
          <w:sz w:val="24"/>
          <w:szCs w:val="24"/>
          <w:rtl/>
        </w:rPr>
        <w:t>ה</w:t>
      </w:r>
      <w:r w:rsidR="00B01FF9">
        <w:rPr>
          <w:rFonts w:asciiTheme="minorBidi" w:hAnsiTheme="minorBidi" w:hint="cs"/>
          <w:sz w:val="24"/>
          <w:szCs w:val="24"/>
          <w:rtl/>
        </w:rPr>
        <w:t>לפני</w:t>
      </w:r>
      <w:proofErr w:type="spellEnd"/>
      <w:r w:rsidR="00B01FF9">
        <w:rPr>
          <w:rFonts w:asciiTheme="minorBidi" w:hAnsiTheme="minorBidi" w:hint="cs"/>
          <w:sz w:val="24"/>
          <w:szCs w:val="24"/>
          <w:rtl/>
        </w:rPr>
        <w:t xml:space="preserve"> ועד </w:t>
      </w:r>
      <w:r w:rsidR="000C1800">
        <w:rPr>
          <w:rFonts w:asciiTheme="minorBidi" w:hAnsiTheme="minorBidi" w:hint="cs"/>
          <w:sz w:val="24"/>
          <w:szCs w:val="24"/>
          <w:rtl/>
        </w:rPr>
        <w:t xml:space="preserve">לנקודת </w:t>
      </w:r>
      <w:proofErr w:type="spellStart"/>
      <w:r w:rsidR="000C1800">
        <w:rPr>
          <w:rFonts w:asciiTheme="minorBidi" w:hAnsiTheme="minorBidi" w:hint="cs"/>
          <w:sz w:val="24"/>
          <w:szCs w:val="24"/>
          <w:rtl/>
        </w:rPr>
        <w:t>ה</w:t>
      </w:r>
      <w:r w:rsidR="00B01FF9">
        <w:rPr>
          <w:rFonts w:asciiTheme="minorBidi" w:hAnsiTheme="minorBidi" w:hint="cs"/>
          <w:sz w:val="24"/>
          <w:szCs w:val="24"/>
          <w:rtl/>
        </w:rPr>
        <w:t>אחרי</w:t>
      </w:r>
      <w:proofErr w:type="spellEnd"/>
      <w:r w:rsidR="00B01FF9">
        <w:rPr>
          <w:rFonts w:asciiTheme="minorBidi" w:hAnsiTheme="minorBidi" w:hint="cs"/>
          <w:sz w:val="24"/>
          <w:szCs w:val="24"/>
          <w:rtl/>
        </w:rPr>
        <w:t xml:space="preserve">. ממצאים כאלה תומכים בתיאוריה ובמחקר הבסיסי שזיהו שיכולת ההורים לוויסות רגשי שהוצגה דרך היכולת שלהם להתמודד באופן </w:t>
      </w:r>
      <w:r w:rsidR="000C1800">
        <w:rPr>
          <w:rFonts w:asciiTheme="minorBidi" w:hAnsiTheme="minorBidi" w:hint="cs"/>
          <w:sz w:val="24"/>
          <w:szCs w:val="24"/>
          <w:rtl/>
        </w:rPr>
        <w:t>אדפטיבי</w:t>
      </w:r>
      <w:r w:rsidR="00B01FF9">
        <w:rPr>
          <w:rFonts w:asciiTheme="minorBidi" w:hAnsiTheme="minorBidi" w:hint="cs"/>
          <w:sz w:val="24"/>
          <w:szCs w:val="24"/>
          <w:rtl/>
        </w:rPr>
        <w:t xml:space="preserve"> עם המצוקה שלהם עצמם, כמו גם היכולת שלהם להבין את </w:t>
      </w:r>
      <w:r w:rsidR="000C1800">
        <w:rPr>
          <w:rFonts w:asciiTheme="minorBidi" w:hAnsiTheme="minorBidi" w:hint="cs"/>
          <w:sz w:val="24"/>
          <w:szCs w:val="24"/>
          <w:rtl/>
        </w:rPr>
        <w:t xml:space="preserve">המצבים המנטאליים והכוונות של </w:t>
      </w:r>
      <w:r w:rsidR="00B01FF9">
        <w:rPr>
          <w:rFonts w:asciiTheme="minorBidi" w:hAnsiTheme="minorBidi" w:hint="cs"/>
          <w:sz w:val="24"/>
          <w:szCs w:val="24"/>
          <w:rtl/>
        </w:rPr>
        <w:t xml:space="preserve">ילדם, רלבנטיות </w:t>
      </w:r>
      <w:r w:rsidR="000C1800">
        <w:rPr>
          <w:rFonts w:asciiTheme="minorBidi" w:hAnsiTheme="minorBidi" w:hint="cs"/>
          <w:sz w:val="24"/>
          <w:szCs w:val="24"/>
          <w:rtl/>
        </w:rPr>
        <w:t>באופן ישיר</w:t>
      </w:r>
      <w:r w:rsidR="00B01FF9">
        <w:rPr>
          <w:rFonts w:asciiTheme="minorBidi" w:hAnsiTheme="minorBidi" w:hint="cs"/>
          <w:sz w:val="24"/>
          <w:szCs w:val="24"/>
          <w:rtl/>
        </w:rPr>
        <w:t xml:space="preserve"> לתסמינים שמציגים הילדים.</w:t>
      </w:r>
    </w:p>
    <w:p w:rsidR="00B01FF9" w:rsidRDefault="00B01FF9" w:rsidP="00992D27">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lastRenderedPageBreak/>
        <w:t>חשוב לציין כי הקשר בין ש</w:t>
      </w:r>
      <w:r w:rsidR="000C1800">
        <w:rPr>
          <w:rFonts w:asciiTheme="minorBidi" w:hAnsiTheme="minorBidi" w:hint="cs"/>
          <w:sz w:val="24"/>
          <w:szCs w:val="24"/>
          <w:rtl/>
        </w:rPr>
        <w:t>יפור וויסות רגשי אצל ההורים לבין</w:t>
      </w:r>
      <w:r>
        <w:rPr>
          <w:rFonts w:asciiTheme="minorBidi" w:hAnsiTheme="minorBidi" w:hint="cs"/>
          <w:sz w:val="24"/>
          <w:szCs w:val="24"/>
          <w:rtl/>
        </w:rPr>
        <w:t xml:space="preserve"> דיווחי ההורים על שיפורים בהתנהגות מוחצנת של ילדם היה ייחודי </w:t>
      </w:r>
      <w:r w:rsidR="000C1800">
        <w:rPr>
          <w:rFonts w:asciiTheme="minorBidi" w:hAnsiTheme="minorBidi" w:hint="cs"/>
          <w:sz w:val="24"/>
          <w:szCs w:val="24"/>
          <w:rtl/>
        </w:rPr>
        <w:t>בכלל</w:t>
      </w:r>
      <w:r>
        <w:rPr>
          <w:rFonts w:asciiTheme="minorBidi" w:hAnsiTheme="minorBidi" w:hint="cs"/>
          <w:sz w:val="24"/>
          <w:szCs w:val="24"/>
          <w:rtl/>
        </w:rPr>
        <w:t xml:space="preserve"> הקשרים </w:t>
      </w:r>
      <w:r w:rsidR="000C1800">
        <w:rPr>
          <w:rFonts w:asciiTheme="minorBidi" w:hAnsiTheme="minorBidi" w:hint="cs"/>
          <w:sz w:val="24"/>
          <w:szCs w:val="24"/>
          <w:rtl/>
        </w:rPr>
        <w:t>שנמצאו לגבי</w:t>
      </w:r>
      <w:r>
        <w:rPr>
          <w:rFonts w:asciiTheme="minorBidi" w:hAnsiTheme="minorBidi" w:hint="cs"/>
          <w:sz w:val="24"/>
          <w:szCs w:val="24"/>
          <w:rtl/>
        </w:rPr>
        <w:t xml:space="preserve"> שיפור </w:t>
      </w:r>
      <w:proofErr w:type="spellStart"/>
      <w:r>
        <w:rPr>
          <w:rFonts w:asciiTheme="minorBidi" w:hAnsiTheme="minorBidi" w:hint="cs"/>
          <w:sz w:val="24"/>
          <w:szCs w:val="24"/>
          <w:rtl/>
        </w:rPr>
        <w:t>בפרקטיקות</w:t>
      </w:r>
      <w:proofErr w:type="spellEnd"/>
      <w:r>
        <w:rPr>
          <w:rFonts w:asciiTheme="minorBidi" w:hAnsiTheme="minorBidi" w:hint="cs"/>
          <w:sz w:val="24"/>
          <w:szCs w:val="24"/>
          <w:rtl/>
        </w:rPr>
        <w:t xml:space="preserve"> הוריות ותסמיני הילדים. במילים אחרות, המודלים רבי המשתנים שלנו בחנו בו-זמנית אם שיפור </w:t>
      </w:r>
      <w:proofErr w:type="spellStart"/>
      <w:r>
        <w:rPr>
          <w:rFonts w:asciiTheme="minorBidi" w:hAnsiTheme="minorBidi" w:hint="cs"/>
          <w:sz w:val="24"/>
          <w:szCs w:val="24"/>
          <w:rtl/>
        </w:rPr>
        <w:t>בפרקטיקות</w:t>
      </w:r>
      <w:proofErr w:type="spellEnd"/>
      <w:r>
        <w:rPr>
          <w:rFonts w:asciiTheme="minorBidi" w:hAnsiTheme="minorBidi" w:hint="cs"/>
          <w:sz w:val="24"/>
          <w:szCs w:val="24"/>
          <w:rtl/>
        </w:rPr>
        <w:t xml:space="preserve"> הוריות היה מעורב בשיפור בהתנהגות ובתסמינים של הילדים. במודלים אלה אכן מצאנו שירידה </w:t>
      </w:r>
      <w:proofErr w:type="spellStart"/>
      <w:r>
        <w:rPr>
          <w:rFonts w:asciiTheme="minorBidi" w:hAnsiTheme="minorBidi" w:hint="cs"/>
          <w:sz w:val="24"/>
          <w:szCs w:val="24"/>
          <w:rtl/>
        </w:rPr>
        <w:t>בפרקטיקות</w:t>
      </w:r>
      <w:proofErr w:type="spellEnd"/>
      <w:r>
        <w:rPr>
          <w:rFonts w:asciiTheme="minorBidi" w:hAnsiTheme="minorBidi" w:hint="cs"/>
          <w:sz w:val="24"/>
          <w:szCs w:val="24"/>
          <w:rtl/>
        </w:rPr>
        <w:t xml:space="preserve"> הורות שליליות, לרבות פחות דחייה, כפייה וכאוס בבית, הסבירו באופן ייחודי את הירידה בהתנהגות מוחצנת של הילדים לאחר </w:t>
      </w:r>
      <w:r>
        <w:rPr>
          <w:rFonts w:asciiTheme="minorBidi" w:hAnsiTheme="minorBidi" w:hint="cs"/>
          <w:sz w:val="24"/>
          <w:szCs w:val="24"/>
        </w:rPr>
        <w:t>PCIT</w:t>
      </w:r>
      <w:r>
        <w:rPr>
          <w:rFonts w:asciiTheme="minorBidi" w:hAnsiTheme="minorBidi" w:hint="cs"/>
          <w:sz w:val="24"/>
          <w:szCs w:val="24"/>
          <w:rtl/>
        </w:rPr>
        <w:t xml:space="preserve"> לעומת לפני </w:t>
      </w:r>
      <w:r>
        <w:rPr>
          <w:rFonts w:asciiTheme="minorBidi" w:hAnsiTheme="minorBidi" w:hint="cs"/>
          <w:sz w:val="24"/>
          <w:szCs w:val="24"/>
        </w:rPr>
        <w:t>PCIT</w:t>
      </w:r>
      <w:r>
        <w:rPr>
          <w:rFonts w:asciiTheme="minorBidi" w:hAnsiTheme="minorBidi" w:hint="cs"/>
          <w:sz w:val="24"/>
          <w:szCs w:val="24"/>
          <w:rtl/>
        </w:rPr>
        <w:t xml:space="preserve">. ולכן, וויסות רגשי בדיווח עצמי של ההורים </w:t>
      </w:r>
      <w:proofErr w:type="spellStart"/>
      <w:r>
        <w:rPr>
          <w:rFonts w:asciiTheme="minorBidi" w:hAnsiTheme="minorBidi" w:hint="cs"/>
          <w:sz w:val="24"/>
          <w:szCs w:val="24"/>
          <w:rtl/>
        </w:rPr>
        <w:t>ופרקטיקות</w:t>
      </w:r>
      <w:proofErr w:type="spellEnd"/>
      <w:r>
        <w:rPr>
          <w:rFonts w:asciiTheme="minorBidi" w:hAnsiTheme="minorBidi" w:hint="cs"/>
          <w:sz w:val="24"/>
          <w:szCs w:val="24"/>
          <w:rtl/>
        </w:rPr>
        <w:t xml:space="preserve"> הורות שליליות</w:t>
      </w:r>
      <w:r w:rsidR="00992D27">
        <w:rPr>
          <w:rFonts w:asciiTheme="minorBidi" w:hAnsiTheme="minorBidi" w:hint="cs"/>
          <w:sz w:val="24"/>
          <w:szCs w:val="24"/>
          <w:rtl/>
        </w:rPr>
        <w:t xml:space="preserve"> -</w:t>
      </w:r>
      <w:r>
        <w:rPr>
          <w:rFonts w:asciiTheme="minorBidi" w:hAnsiTheme="minorBidi" w:hint="cs"/>
          <w:sz w:val="24"/>
          <w:szCs w:val="24"/>
          <w:rtl/>
        </w:rPr>
        <w:t xml:space="preserve"> כל אחד מהם היה קשור ייחודית עם </w:t>
      </w:r>
      <w:r w:rsidR="00992D27">
        <w:rPr>
          <w:rFonts w:asciiTheme="minorBidi" w:hAnsiTheme="minorBidi" w:hint="cs"/>
          <w:sz w:val="24"/>
          <w:szCs w:val="24"/>
          <w:rtl/>
        </w:rPr>
        <w:t>דיווחי ההורים</w:t>
      </w:r>
      <w:r>
        <w:rPr>
          <w:rFonts w:asciiTheme="minorBidi" w:hAnsiTheme="minorBidi" w:hint="cs"/>
          <w:sz w:val="24"/>
          <w:szCs w:val="24"/>
          <w:rtl/>
        </w:rPr>
        <w:t xml:space="preserve"> על שיפור התנהגות מוחצנת של ילדיהם.</w:t>
      </w:r>
    </w:p>
    <w:p w:rsidR="00B01FF9" w:rsidRPr="00992D27" w:rsidRDefault="00B01FF9" w:rsidP="00B01FF9">
      <w:pPr>
        <w:autoSpaceDE w:val="0"/>
        <w:autoSpaceDN w:val="0"/>
        <w:adjustRightInd w:val="0"/>
        <w:spacing w:after="0" w:line="360" w:lineRule="auto"/>
        <w:rPr>
          <w:rFonts w:asciiTheme="minorBidi" w:hAnsiTheme="minorBidi"/>
          <w:sz w:val="24"/>
          <w:szCs w:val="24"/>
          <w:u w:val="single"/>
          <w:rtl/>
        </w:rPr>
      </w:pPr>
      <w:r w:rsidRPr="00992D27">
        <w:rPr>
          <w:rFonts w:asciiTheme="minorBidi" w:hAnsiTheme="minorBidi" w:hint="cs"/>
          <w:sz w:val="24"/>
          <w:szCs w:val="24"/>
          <w:u w:val="single"/>
          <w:rtl/>
        </w:rPr>
        <w:t>מגבלות ומחקר עתידי</w:t>
      </w:r>
    </w:p>
    <w:p w:rsidR="00B01FF9" w:rsidRDefault="00CA681E" w:rsidP="00992D27">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ראשית, מצאנו שיפורים רק באחד ממדדי</w:t>
      </w:r>
      <w:r w:rsidR="00992D27">
        <w:rPr>
          <w:rFonts w:asciiTheme="minorBidi" w:hAnsiTheme="minorBidi" w:hint="cs"/>
          <w:sz w:val="24"/>
          <w:szCs w:val="24"/>
          <w:rtl/>
        </w:rPr>
        <w:t xml:space="preserve"> </w:t>
      </w:r>
      <w:r>
        <w:rPr>
          <w:rFonts w:asciiTheme="minorBidi" w:hAnsiTheme="minorBidi" w:hint="cs"/>
          <w:sz w:val="24"/>
          <w:szCs w:val="24"/>
          <w:rtl/>
        </w:rPr>
        <w:t>המשנה של תפקוד רפלק</w:t>
      </w:r>
      <w:r w:rsidR="00992D27">
        <w:rPr>
          <w:rFonts w:asciiTheme="minorBidi" w:hAnsiTheme="minorBidi" w:hint="cs"/>
          <w:sz w:val="24"/>
          <w:szCs w:val="24"/>
          <w:rtl/>
        </w:rPr>
        <w:t>טיבי עם מהימנות נמוכה יחסית. בנ</w:t>
      </w:r>
      <w:r>
        <w:rPr>
          <w:rFonts w:asciiTheme="minorBidi" w:hAnsiTheme="minorBidi" w:hint="cs"/>
          <w:sz w:val="24"/>
          <w:szCs w:val="24"/>
          <w:rtl/>
        </w:rPr>
        <w:t xml:space="preserve">וסף היה קשה לאתר מדד </w:t>
      </w:r>
      <w:r w:rsidR="00992D27">
        <w:rPr>
          <w:rFonts w:asciiTheme="minorBidi" w:hAnsiTheme="minorBidi" w:hint="cs"/>
          <w:sz w:val="24"/>
          <w:szCs w:val="24"/>
          <w:rtl/>
        </w:rPr>
        <w:t xml:space="preserve">רווח </w:t>
      </w:r>
      <w:r>
        <w:rPr>
          <w:rFonts w:asciiTheme="minorBidi" w:hAnsiTheme="minorBidi" w:hint="cs"/>
          <w:sz w:val="24"/>
          <w:szCs w:val="24"/>
          <w:rtl/>
        </w:rPr>
        <w:t>של תפקוד רפלקטיבי והמדד ששימש אותנו במחקר הנוכחי חדש יחסית בספרות. המושג מועיל למדי להבנת ה</w:t>
      </w:r>
      <w:r w:rsidR="00992D27">
        <w:rPr>
          <w:rFonts w:asciiTheme="minorBidi" w:hAnsiTheme="minorBidi" w:hint="cs"/>
          <w:sz w:val="24"/>
          <w:szCs w:val="24"/>
          <w:rtl/>
        </w:rPr>
        <w:t>ו</w:t>
      </w:r>
      <w:r>
        <w:rPr>
          <w:rFonts w:asciiTheme="minorBidi" w:hAnsiTheme="minorBidi" w:hint="cs"/>
          <w:sz w:val="24"/>
          <w:szCs w:val="24"/>
          <w:rtl/>
        </w:rPr>
        <w:t xml:space="preserve">רות ותוצאות של תוכניות  הורות, כך </w:t>
      </w:r>
      <w:r w:rsidR="00992D27">
        <w:rPr>
          <w:rFonts w:asciiTheme="minorBidi" w:hAnsiTheme="minorBidi" w:hint="cs"/>
          <w:sz w:val="24"/>
          <w:szCs w:val="24"/>
          <w:rtl/>
        </w:rPr>
        <w:t>שיש צורך במחקרים נוספים כדי לפתח</w:t>
      </w:r>
      <w:r>
        <w:rPr>
          <w:rFonts w:asciiTheme="minorBidi" w:hAnsiTheme="minorBidi" w:hint="cs"/>
          <w:sz w:val="24"/>
          <w:szCs w:val="24"/>
          <w:rtl/>
        </w:rPr>
        <w:t xml:space="preserve"> הערכה מהימנה יותר של תפקוד רפלקטיבי. שנית, המחקר הנוכחי היה מוגבל במסקנות שניתן להפיק על השפעת </w:t>
      </w:r>
      <w:r>
        <w:rPr>
          <w:rFonts w:asciiTheme="minorBidi" w:hAnsiTheme="minorBidi" w:hint="cs"/>
          <w:sz w:val="24"/>
          <w:szCs w:val="24"/>
        </w:rPr>
        <w:t>PCIT</w:t>
      </w:r>
      <w:r>
        <w:rPr>
          <w:rFonts w:asciiTheme="minorBidi" w:hAnsiTheme="minorBidi" w:hint="cs"/>
          <w:sz w:val="24"/>
          <w:szCs w:val="24"/>
          <w:rtl/>
        </w:rPr>
        <w:t xml:space="preserve"> לנוכח העובדה שלא הייתה כל קבוצת ביקורת והשימוש בתוכנית </w:t>
      </w:r>
      <w:r w:rsidR="00992D27">
        <w:rPr>
          <w:rFonts w:asciiTheme="minorBidi" w:hAnsiTheme="minorBidi" w:hint="cs"/>
          <w:sz w:val="24"/>
          <w:szCs w:val="24"/>
          <w:rtl/>
        </w:rPr>
        <w:t>הוגבלה</w:t>
      </w:r>
      <w:r>
        <w:rPr>
          <w:rFonts w:asciiTheme="minorBidi" w:hAnsiTheme="minorBidi" w:hint="cs"/>
          <w:sz w:val="24"/>
          <w:szCs w:val="24"/>
          <w:rtl/>
        </w:rPr>
        <w:t xml:space="preserve"> </w:t>
      </w:r>
      <w:r w:rsidR="00992D27">
        <w:rPr>
          <w:rFonts w:asciiTheme="minorBidi" w:hAnsiTheme="minorBidi" w:hint="cs"/>
          <w:sz w:val="24"/>
          <w:szCs w:val="24"/>
          <w:rtl/>
        </w:rPr>
        <w:t>ב</w:t>
      </w:r>
      <w:r>
        <w:rPr>
          <w:rFonts w:asciiTheme="minorBidi" w:hAnsiTheme="minorBidi" w:hint="cs"/>
          <w:sz w:val="24"/>
          <w:szCs w:val="24"/>
          <w:rtl/>
        </w:rPr>
        <w:t>זמן (12 שבועות)</w:t>
      </w:r>
      <w:r w:rsidR="00992D27">
        <w:rPr>
          <w:rFonts w:asciiTheme="minorBidi" w:hAnsiTheme="minorBidi" w:hint="cs"/>
          <w:sz w:val="24"/>
          <w:szCs w:val="24"/>
          <w:rtl/>
        </w:rPr>
        <w:t>. ולכן למחקר היו מגבלות תפקוד</w:t>
      </w:r>
      <w:r>
        <w:rPr>
          <w:rFonts w:asciiTheme="minorBidi" w:hAnsiTheme="minorBidi" w:hint="cs"/>
          <w:sz w:val="24"/>
          <w:szCs w:val="24"/>
          <w:rtl/>
        </w:rPr>
        <w:t xml:space="preserve"> פנימיות וחיצוניות, כמו האפשרות ששיפורים מלפני ועד אחרי ה-</w:t>
      </w:r>
      <w:r>
        <w:rPr>
          <w:rFonts w:asciiTheme="minorBidi" w:hAnsiTheme="minorBidi" w:hint="cs"/>
          <w:sz w:val="24"/>
          <w:szCs w:val="24"/>
        </w:rPr>
        <w:t>PCIT</w:t>
      </w:r>
      <w:r>
        <w:rPr>
          <w:rFonts w:asciiTheme="minorBidi" w:hAnsiTheme="minorBidi" w:hint="cs"/>
          <w:sz w:val="24"/>
          <w:szCs w:val="24"/>
          <w:rtl/>
        </w:rPr>
        <w:t xml:space="preserve"> נובעים מזמן או</w:t>
      </w:r>
      <w:r w:rsidR="00992D27">
        <w:rPr>
          <w:rFonts w:asciiTheme="minorBidi" w:hAnsiTheme="minorBidi" w:hint="cs"/>
          <w:sz w:val="24"/>
          <w:szCs w:val="24"/>
          <w:rtl/>
        </w:rPr>
        <w:t xml:space="preserve"> הבשלה, היסטוריה או משתנים לא רל</w:t>
      </w:r>
      <w:r>
        <w:rPr>
          <w:rFonts w:asciiTheme="minorBidi" w:hAnsiTheme="minorBidi" w:hint="cs"/>
          <w:sz w:val="24"/>
          <w:szCs w:val="24"/>
          <w:rtl/>
        </w:rPr>
        <w:t xml:space="preserve">בנטיים אחרים </w:t>
      </w:r>
      <w:r w:rsidR="00992D27">
        <w:rPr>
          <w:rFonts w:asciiTheme="minorBidi" w:hAnsiTheme="minorBidi" w:hint="cs"/>
          <w:sz w:val="24"/>
          <w:szCs w:val="24"/>
          <w:rtl/>
        </w:rPr>
        <w:t>ואינם</w:t>
      </w:r>
      <w:r>
        <w:rPr>
          <w:rFonts w:asciiTheme="minorBidi" w:hAnsiTheme="minorBidi" w:hint="cs"/>
          <w:sz w:val="24"/>
          <w:szCs w:val="24"/>
          <w:rtl/>
        </w:rPr>
        <w:t xml:space="preserve"> תוצאה ישירה של ה-</w:t>
      </w:r>
      <w:r>
        <w:rPr>
          <w:rFonts w:asciiTheme="minorBidi" w:hAnsiTheme="minorBidi" w:hint="cs"/>
          <w:sz w:val="24"/>
          <w:szCs w:val="24"/>
        </w:rPr>
        <w:t>PCIT</w:t>
      </w:r>
      <w:r>
        <w:rPr>
          <w:rFonts w:asciiTheme="minorBidi" w:hAnsiTheme="minorBidi" w:hint="cs"/>
          <w:sz w:val="24"/>
          <w:szCs w:val="24"/>
          <w:rtl/>
        </w:rPr>
        <w:t xml:space="preserve"> עצמו</w:t>
      </w:r>
      <w:r w:rsidR="00992D27">
        <w:rPr>
          <w:rFonts w:asciiTheme="minorBidi" w:hAnsiTheme="minorBidi" w:hint="cs"/>
          <w:sz w:val="24"/>
          <w:szCs w:val="24"/>
          <w:rtl/>
        </w:rPr>
        <w:t>,</w:t>
      </w:r>
      <w:r>
        <w:rPr>
          <w:rFonts w:asciiTheme="minorBidi" w:hAnsiTheme="minorBidi" w:hint="cs"/>
          <w:sz w:val="24"/>
          <w:szCs w:val="24"/>
          <w:rtl/>
        </w:rPr>
        <w:t xml:space="preserve"> או ש</w:t>
      </w:r>
      <w:r w:rsidR="00992D27">
        <w:rPr>
          <w:rFonts w:asciiTheme="minorBidi" w:hAnsiTheme="minorBidi" w:hint="cs"/>
          <w:sz w:val="24"/>
          <w:szCs w:val="24"/>
          <w:rtl/>
        </w:rPr>
        <w:t>ה</w:t>
      </w:r>
      <w:r>
        <w:rPr>
          <w:rFonts w:asciiTheme="minorBidi" w:hAnsiTheme="minorBidi" w:hint="cs"/>
          <w:sz w:val="24"/>
          <w:szCs w:val="24"/>
          <w:rtl/>
        </w:rPr>
        <w:t>שינויים נובעים מ</w:t>
      </w:r>
      <w:r w:rsidR="00992D27">
        <w:rPr>
          <w:rFonts w:asciiTheme="minorBidi" w:hAnsiTheme="minorBidi" w:hint="cs"/>
          <w:sz w:val="24"/>
          <w:szCs w:val="24"/>
          <w:rtl/>
        </w:rPr>
        <w:t>ה</w:t>
      </w:r>
      <w:r>
        <w:rPr>
          <w:rFonts w:asciiTheme="minorBidi" w:hAnsiTheme="minorBidi" w:hint="cs"/>
          <w:sz w:val="24"/>
          <w:szCs w:val="24"/>
          <w:rtl/>
        </w:rPr>
        <w:t>מבחנים</w:t>
      </w:r>
      <w:r w:rsidR="00992D27">
        <w:rPr>
          <w:rFonts w:asciiTheme="minorBidi" w:hAnsiTheme="minorBidi" w:hint="cs"/>
          <w:sz w:val="24"/>
          <w:szCs w:val="24"/>
          <w:rtl/>
        </w:rPr>
        <w:t xml:space="preserve"> החוזרים</w:t>
      </w:r>
      <w:r>
        <w:rPr>
          <w:rFonts w:asciiTheme="minorBidi" w:hAnsiTheme="minorBidi" w:hint="cs"/>
          <w:sz w:val="24"/>
          <w:szCs w:val="24"/>
          <w:rtl/>
        </w:rPr>
        <w:t xml:space="preserve"> בגלל </w:t>
      </w:r>
      <w:r w:rsidR="00992D27">
        <w:rPr>
          <w:rFonts w:asciiTheme="minorBidi" w:hAnsiTheme="minorBidi" w:hint="cs"/>
          <w:sz w:val="24"/>
          <w:szCs w:val="24"/>
          <w:rtl/>
        </w:rPr>
        <w:t>שתי הפעמים בהם הושלמו</w:t>
      </w:r>
      <w:r>
        <w:rPr>
          <w:rFonts w:asciiTheme="minorBidi" w:hAnsiTheme="minorBidi" w:hint="cs"/>
          <w:sz w:val="24"/>
          <w:szCs w:val="24"/>
          <w:rtl/>
        </w:rPr>
        <w:t xml:space="preserve"> אותם מדדים. עם זאת, כן מצאנו שיפורים בהורות ובהתנהגות ובתסמיני הילדים בהשוואה לניסויים מבוקרים אקראיים מהעבר </w:t>
      </w:r>
      <w:r w:rsidR="00992D27">
        <w:rPr>
          <w:rFonts w:asciiTheme="minorBidi" w:hAnsiTheme="minorBidi" w:hint="cs"/>
          <w:sz w:val="24"/>
          <w:szCs w:val="24"/>
          <w:rtl/>
        </w:rPr>
        <w:t xml:space="preserve">שנעשו באמצעות </w:t>
      </w:r>
      <w:r>
        <w:rPr>
          <w:rFonts w:asciiTheme="minorBidi" w:hAnsiTheme="minorBidi" w:hint="cs"/>
          <w:sz w:val="24"/>
          <w:szCs w:val="24"/>
          <w:rtl/>
        </w:rPr>
        <w:t>צורות סטנדרטיות</w:t>
      </w:r>
      <w:r w:rsidR="00992D27">
        <w:rPr>
          <w:rFonts w:asciiTheme="minorBidi" w:hAnsiTheme="minorBidi" w:hint="cs"/>
          <w:sz w:val="24"/>
          <w:szCs w:val="24"/>
          <w:rtl/>
        </w:rPr>
        <w:t xml:space="preserve"> וחדשות</w:t>
      </w:r>
      <w:r>
        <w:rPr>
          <w:rFonts w:asciiTheme="minorBidi" w:hAnsiTheme="minorBidi" w:hint="cs"/>
          <w:sz w:val="24"/>
          <w:szCs w:val="24"/>
          <w:rtl/>
        </w:rPr>
        <w:t xml:space="preserve"> של </w:t>
      </w:r>
      <w:r>
        <w:rPr>
          <w:rFonts w:asciiTheme="minorBidi" w:hAnsiTheme="minorBidi" w:hint="cs"/>
          <w:sz w:val="24"/>
          <w:szCs w:val="24"/>
        </w:rPr>
        <w:t>PCIT</w:t>
      </w:r>
      <w:r>
        <w:rPr>
          <w:rFonts w:asciiTheme="minorBidi" w:hAnsiTheme="minorBidi" w:hint="cs"/>
          <w:sz w:val="24"/>
          <w:szCs w:val="24"/>
          <w:rtl/>
        </w:rPr>
        <w:t xml:space="preserve">. יתרה מזו, מדדי דיווח עצמי הוריים שימשו במחקר הנוכחי עבור כל המדדים. בגלל שונות משותפת זו של השיטה, יתכן שגודל הקשרים שנמצאו </w:t>
      </w:r>
      <w:r w:rsidR="00992D27">
        <w:rPr>
          <w:rFonts w:asciiTheme="minorBidi" w:hAnsiTheme="minorBidi" w:hint="cs"/>
          <w:sz w:val="24"/>
          <w:szCs w:val="24"/>
          <w:rtl/>
        </w:rPr>
        <w:t>במחקר הנוכחי מוגזם.</w:t>
      </w:r>
      <w:r>
        <w:rPr>
          <w:rFonts w:asciiTheme="minorBidi" w:hAnsiTheme="minorBidi" w:hint="cs"/>
          <w:sz w:val="24"/>
          <w:szCs w:val="24"/>
          <w:rtl/>
        </w:rPr>
        <w:t xml:space="preserve"> יהיה מועיל ביותר לכלול תצפיות של וויסות רגשי הורי והורות או התנהגות הילדים במחקרים עתידיים על תוצאות ה-</w:t>
      </w:r>
      <w:r>
        <w:rPr>
          <w:rFonts w:asciiTheme="minorBidi" w:hAnsiTheme="minorBidi" w:hint="cs"/>
          <w:sz w:val="24"/>
          <w:szCs w:val="24"/>
        </w:rPr>
        <w:t>PCIT</w:t>
      </w:r>
      <w:r>
        <w:rPr>
          <w:rFonts w:asciiTheme="minorBidi" w:hAnsiTheme="minorBidi" w:hint="cs"/>
          <w:sz w:val="24"/>
          <w:szCs w:val="24"/>
          <w:rtl/>
        </w:rPr>
        <w:t xml:space="preserve">. </w:t>
      </w:r>
    </w:p>
    <w:p w:rsidR="00CA681E" w:rsidRPr="00992D27" w:rsidRDefault="00CA681E" w:rsidP="00992D27">
      <w:pPr>
        <w:autoSpaceDE w:val="0"/>
        <w:autoSpaceDN w:val="0"/>
        <w:adjustRightInd w:val="0"/>
        <w:spacing w:after="0" w:line="360" w:lineRule="auto"/>
        <w:jc w:val="center"/>
        <w:rPr>
          <w:rFonts w:asciiTheme="minorBidi" w:hAnsiTheme="minorBidi"/>
          <w:b/>
          <w:bCs/>
          <w:sz w:val="24"/>
          <w:szCs w:val="24"/>
          <w:rtl/>
        </w:rPr>
      </w:pPr>
      <w:r w:rsidRPr="00992D27">
        <w:rPr>
          <w:rFonts w:asciiTheme="minorBidi" w:hAnsiTheme="minorBidi" w:hint="cs"/>
          <w:b/>
          <w:bCs/>
          <w:sz w:val="24"/>
          <w:szCs w:val="24"/>
          <w:rtl/>
        </w:rPr>
        <w:t>מסקנות</w:t>
      </w:r>
    </w:p>
    <w:p w:rsidR="00CA681E" w:rsidRPr="00AB5F9D" w:rsidRDefault="00992D27" w:rsidP="00992D27">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לסיכ</w:t>
      </w:r>
      <w:r w:rsidR="006E2FA6">
        <w:rPr>
          <w:rFonts w:asciiTheme="minorBidi" w:hAnsiTheme="minorBidi" w:hint="cs"/>
          <w:sz w:val="24"/>
          <w:szCs w:val="24"/>
          <w:rtl/>
        </w:rPr>
        <w:t xml:space="preserve">ום, </w:t>
      </w:r>
      <w:r w:rsidR="006E2FA6">
        <w:rPr>
          <w:rFonts w:asciiTheme="minorBidi" w:hAnsiTheme="minorBidi" w:hint="cs"/>
          <w:sz w:val="24"/>
          <w:szCs w:val="24"/>
        </w:rPr>
        <w:t>PCIT</w:t>
      </w:r>
      <w:r w:rsidR="006E2FA6">
        <w:rPr>
          <w:rFonts w:asciiTheme="minorBidi" w:hAnsiTheme="minorBidi" w:hint="cs"/>
          <w:sz w:val="24"/>
          <w:szCs w:val="24"/>
          <w:rtl/>
        </w:rPr>
        <w:t xml:space="preserve"> נקשר עם שיפורים ביכולת אישית של ההורים לנהל את רגשותיהם ולחשוב על התנהגות ילדיהם, בקר</w:t>
      </w:r>
      <w:r>
        <w:rPr>
          <w:rFonts w:asciiTheme="minorBidi" w:hAnsiTheme="minorBidi" w:hint="cs"/>
          <w:sz w:val="24"/>
          <w:szCs w:val="24"/>
          <w:rtl/>
        </w:rPr>
        <w:t>ב קבוצה של הורים בה ה</w:t>
      </w:r>
      <w:r w:rsidR="006E2FA6">
        <w:rPr>
          <w:rFonts w:asciiTheme="minorBidi" w:hAnsiTheme="minorBidi" w:hint="cs"/>
          <w:sz w:val="24"/>
          <w:szCs w:val="24"/>
          <w:rtl/>
        </w:rPr>
        <w:t xml:space="preserve">ילד הממוצע </w:t>
      </w:r>
      <w:r>
        <w:rPr>
          <w:rFonts w:asciiTheme="minorBidi" w:hAnsiTheme="minorBidi" w:hint="cs"/>
          <w:sz w:val="24"/>
          <w:szCs w:val="24"/>
          <w:rtl/>
        </w:rPr>
        <w:t>סבל</w:t>
      </w:r>
      <w:r w:rsidR="006E2FA6">
        <w:rPr>
          <w:rFonts w:asciiTheme="minorBidi" w:hAnsiTheme="minorBidi" w:hint="cs"/>
          <w:sz w:val="24"/>
          <w:szCs w:val="24"/>
          <w:rtl/>
        </w:rPr>
        <w:t xml:space="preserve"> </w:t>
      </w:r>
      <w:r>
        <w:rPr>
          <w:rFonts w:asciiTheme="minorBidi" w:hAnsiTheme="minorBidi" w:hint="cs"/>
          <w:sz w:val="24"/>
          <w:szCs w:val="24"/>
          <w:rtl/>
        </w:rPr>
        <w:t xml:space="preserve">מבעיות החצנה ברמה קלינית. </w:t>
      </w:r>
      <w:r w:rsidR="006E2FA6">
        <w:rPr>
          <w:rFonts w:asciiTheme="minorBidi" w:hAnsiTheme="minorBidi" w:hint="cs"/>
          <w:sz w:val="24"/>
          <w:szCs w:val="24"/>
          <w:rtl/>
        </w:rPr>
        <w:t xml:space="preserve">כמו כן נמצא ששיפורים בוויסות רגשי וצמצומים </w:t>
      </w:r>
      <w:proofErr w:type="spellStart"/>
      <w:r w:rsidR="006E2FA6">
        <w:rPr>
          <w:rFonts w:asciiTheme="minorBidi" w:hAnsiTheme="minorBidi" w:hint="cs"/>
          <w:sz w:val="24"/>
          <w:szCs w:val="24"/>
          <w:rtl/>
        </w:rPr>
        <w:t>בפרקטיקות</w:t>
      </w:r>
      <w:proofErr w:type="spellEnd"/>
      <w:r w:rsidR="006E2FA6">
        <w:rPr>
          <w:rFonts w:asciiTheme="minorBidi" w:hAnsiTheme="minorBidi" w:hint="cs"/>
          <w:sz w:val="24"/>
          <w:szCs w:val="24"/>
          <w:rtl/>
        </w:rPr>
        <w:t xml:space="preserve"> הוריות שליליות, לרבות דחייה, כפייה וכאו</w:t>
      </w:r>
      <w:r>
        <w:rPr>
          <w:rFonts w:asciiTheme="minorBidi" w:hAnsiTheme="minorBidi" w:hint="cs"/>
          <w:sz w:val="24"/>
          <w:szCs w:val="24"/>
          <w:rtl/>
        </w:rPr>
        <w:t>ס, היו קשורים לשיפורים גדולים ב</w:t>
      </w:r>
      <w:r w:rsidR="006E2FA6">
        <w:rPr>
          <w:rFonts w:asciiTheme="minorBidi" w:hAnsiTheme="minorBidi" w:hint="cs"/>
          <w:sz w:val="24"/>
          <w:szCs w:val="24"/>
          <w:rtl/>
        </w:rPr>
        <w:t>ה</w:t>
      </w:r>
      <w:r>
        <w:rPr>
          <w:rFonts w:asciiTheme="minorBidi" w:hAnsiTheme="minorBidi" w:hint="cs"/>
          <w:sz w:val="24"/>
          <w:szCs w:val="24"/>
          <w:rtl/>
        </w:rPr>
        <w:t>ת</w:t>
      </w:r>
      <w:r w:rsidR="006E2FA6">
        <w:rPr>
          <w:rFonts w:asciiTheme="minorBidi" w:hAnsiTheme="minorBidi" w:hint="cs"/>
          <w:sz w:val="24"/>
          <w:szCs w:val="24"/>
          <w:rtl/>
        </w:rPr>
        <w:t xml:space="preserve">נהגות הילדים. הממצאים מרחיבים את הראיות הקיימות עבור </w:t>
      </w:r>
      <w:r w:rsidR="006E2FA6">
        <w:rPr>
          <w:rFonts w:asciiTheme="minorBidi" w:hAnsiTheme="minorBidi" w:hint="cs"/>
          <w:sz w:val="24"/>
          <w:szCs w:val="24"/>
        </w:rPr>
        <w:t>PCIT</w:t>
      </w:r>
      <w:r w:rsidR="006E2FA6">
        <w:rPr>
          <w:rFonts w:asciiTheme="minorBidi" w:hAnsiTheme="minorBidi" w:hint="cs"/>
          <w:sz w:val="24"/>
          <w:szCs w:val="24"/>
          <w:rtl/>
        </w:rPr>
        <w:t xml:space="preserve"> כהתערבות הורות אפקטיבית ומוסיפים וויסות רגשי של ההורים ו</w:t>
      </w:r>
      <w:r>
        <w:rPr>
          <w:rFonts w:asciiTheme="minorBidi" w:hAnsiTheme="minorBidi" w:hint="cs"/>
          <w:sz w:val="24"/>
          <w:szCs w:val="24"/>
          <w:rtl/>
        </w:rPr>
        <w:t>תפקוד רפלקטיבי לרשימת התוצא</w:t>
      </w:r>
      <w:r w:rsidR="006E2FA6">
        <w:rPr>
          <w:rFonts w:asciiTheme="minorBidi" w:hAnsiTheme="minorBidi" w:hint="cs"/>
          <w:sz w:val="24"/>
          <w:szCs w:val="24"/>
          <w:rtl/>
        </w:rPr>
        <w:t>ות החיוביות מ-</w:t>
      </w:r>
      <w:r w:rsidR="006E2FA6">
        <w:rPr>
          <w:rFonts w:asciiTheme="minorBidi" w:hAnsiTheme="minorBidi" w:hint="cs"/>
          <w:sz w:val="24"/>
          <w:szCs w:val="24"/>
        </w:rPr>
        <w:t>PCIT</w:t>
      </w:r>
      <w:r w:rsidR="006E2FA6">
        <w:rPr>
          <w:rFonts w:asciiTheme="minorBidi" w:hAnsiTheme="minorBidi" w:hint="cs"/>
          <w:sz w:val="24"/>
          <w:szCs w:val="24"/>
          <w:rtl/>
        </w:rPr>
        <w:t xml:space="preserve">. בנוסף הממצאים גם מצביעים על כך שוויסות רגשי משופר ותפקוד רפלקטיבי של הורים, לעומת שינויים </w:t>
      </w:r>
      <w:proofErr w:type="spellStart"/>
      <w:r w:rsidR="006E2FA6">
        <w:rPr>
          <w:rFonts w:asciiTheme="minorBidi" w:hAnsiTheme="minorBidi" w:hint="cs"/>
          <w:sz w:val="24"/>
          <w:szCs w:val="24"/>
          <w:rtl/>
        </w:rPr>
        <w:t>בפרקטיקות</w:t>
      </w:r>
      <w:proofErr w:type="spellEnd"/>
      <w:r w:rsidR="006E2FA6">
        <w:rPr>
          <w:rFonts w:asciiTheme="minorBidi" w:hAnsiTheme="minorBidi" w:hint="cs"/>
          <w:sz w:val="24"/>
          <w:szCs w:val="24"/>
          <w:rtl/>
        </w:rPr>
        <w:t xml:space="preserve"> הוריות, הם מנגנונים שעוזרים להסביר מדוע</w:t>
      </w:r>
      <w:r>
        <w:rPr>
          <w:rFonts w:asciiTheme="minorBidi" w:hAnsiTheme="minorBidi" w:hint="cs"/>
          <w:sz w:val="24"/>
          <w:szCs w:val="24"/>
          <w:rtl/>
        </w:rPr>
        <w:t xml:space="preserve"> תוכנית</w:t>
      </w:r>
      <w:r w:rsidR="006E2FA6">
        <w:rPr>
          <w:rFonts w:asciiTheme="minorBidi" w:hAnsiTheme="minorBidi" w:hint="cs"/>
          <w:sz w:val="24"/>
          <w:szCs w:val="24"/>
          <w:rtl/>
        </w:rPr>
        <w:t xml:space="preserve"> </w:t>
      </w:r>
      <w:r w:rsidR="006E2FA6">
        <w:rPr>
          <w:rFonts w:asciiTheme="minorBidi" w:hAnsiTheme="minorBidi" w:hint="cs"/>
          <w:sz w:val="24"/>
          <w:szCs w:val="24"/>
        </w:rPr>
        <w:t>PCIT</w:t>
      </w:r>
      <w:r>
        <w:rPr>
          <w:rFonts w:asciiTheme="minorBidi" w:hAnsiTheme="minorBidi" w:hint="cs"/>
          <w:sz w:val="24"/>
          <w:szCs w:val="24"/>
          <w:rtl/>
        </w:rPr>
        <w:t xml:space="preserve"> נחשבת לתוכנית</w:t>
      </w:r>
      <w:r w:rsidR="006E2FA6">
        <w:rPr>
          <w:rFonts w:asciiTheme="minorBidi" w:hAnsiTheme="minorBidi" w:hint="cs"/>
          <w:sz w:val="24"/>
          <w:szCs w:val="24"/>
          <w:rtl/>
        </w:rPr>
        <w:t xml:space="preserve"> </w:t>
      </w:r>
      <w:r>
        <w:rPr>
          <w:rFonts w:asciiTheme="minorBidi" w:hAnsiTheme="minorBidi" w:hint="cs"/>
          <w:sz w:val="24"/>
          <w:szCs w:val="24"/>
          <w:rtl/>
        </w:rPr>
        <w:t>שמשפרת התנהגות</w:t>
      </w:r>
      <w:r w:rsidR="006E2FA6">
        <w:rPr>
          <w:rFonts w:asciiTheme="minorBidi" w:hAnsiTheme="minorBidi" w:hint="cs"/>
          <w:sz w:val="24"/>
          <w:szCs w:val="24"/>
          <w:rtl/>
        </w:rPr>
        <w:t xml:space="preserve"> </w:t>
      </w:r>
      <w:r>
        <w:rPr>
          <w:rFonts w:asciiTheme="minorBidi" w:hAnsiTheme="minorBidi" w:hint="cs"/>
          <w:sz w:val="24"/>
          <w:szCs w:val="24"/>
          <w:rtl/>
        </w:rPr>
        <w:t>ובעיות רגש</w:t>
      </w:r>
      <w:r w:rsidR="006E2FA6">
        <w:rPr>
          <w:rFonts w:asciiTheme="minorBidi" w:hAnsiTheme="minorBidi" w:hint="cs"/>
          <w:sz w:val="24"/>
          <w:szCs w:val="24"/>
          <w:rtl/>
        </w:rPr>
        <w:t xml:space="preserve"> של ילדים, ביחס לילדים עם </w:t>
      </w:r>
      <w:r>
        <w:rPr>
          <w:rFonts w:asciiTheme="minorBidi" w:hAnsiTheme="minorBidi" w:hint="cs"/>
          <w:sz w:val="24"/>
          <w:szCs w:val="24"/>
          <w:rtl/>
        </w:rPr>
        <w:t xml:space="preserve">רשימה ארוכה </w:t>
      </w:r>
      <w:r w:rsidR="006E2FA6">
        <w:rPr>
          <w:rFonts w:asciiTheme="minorBidi" w:hAnsiTheme="minorBidi" w:hint="cs"/>
          <w:sz w:val="24"/>
          <w:szCs w:val="24"/>
          <w:rtl/>
        </w:rPr>
        <w:t>של היסטוריות</w:t>
      </w:r>
      <w:r>
        <w:rPr>
          <w:rFonts w:asciiTheme="minorBidi" w:hAnsiTheme="minorBidi" w:hint="cs"/>
          <w:sz w:val="24"/>
          <w:szCs w:val="24"/>
          <w:rtl/>
        </w:rPr>
        <w:t xml:space="preserve"> </w:t>
      </w:r>
      <w:r>
        <w:rPr>
          <w:rFonts w:asciiTheme="minorBidi" w:hAnsiTheme="minorBidi" w:hint="cs"/>
          <w:sz w:val="24"/>
          <w:szCs w:val="24"/>
          <w:rtl/>
        </w:rPr>
        <w:lastRenderedPageBreak/>
        <w:t>התנהגות</w:t>
      </w:r>
      <w:r w:rsidR="006E2FA6">
        <w:rPr>
          <w:rFonts w:asciiTheme="minorBidi" w:hAnsiTheme="minorBidi" w:hint="cs"/>
          <w:sz w:val="24"/>
          <w:szCs w:val="24"/>
          <w:rtl/>
        </w:rPr>
        <w:t xml:space="preserve"> ואבחונים. </w:t>
      </w:r>
      <w:r>
        <w:rPr>
          <w:rFonts w:asciiTheme="minorBidi" w:hAnsiTheme="minorBidi" w:hint="cs"/>
          <w:sz w:val="24"/>
          <w:szCs w:val="24"/>
          <w:rtl/>
        </w:rPr>
        <w:t>נדרש מחקר עתידי להרחבת מחקר מסוג זה</w:t>
      </w:r>
      <w:r w:rsidR="006E2FA6">
        <w:rPr>
          <w:rFonts w:asciiTheme="minorBidi" w:hAnsiTheme="minorBidi" w:hint="cs"/>
          <w:sz w:val="24"/>
          <w:szCs w:val="24"/>
          <w:rtl/>
        </w:rPr>
        <w:t xml:space="preserve"> </w:t>
      </w:r>
      <w:r>
        <w:rPr>
          <w:rFonts w:asciiTheme="minorBidi" w:hAnsiTheme="minorBidi" w:hint="cs"/>
          <w:sz w:val="24"/>
          <w:szCs w:val="24"/>
          <w:rtl/>
        </w:rPr>
        <w:t xml:space="preserve">וכדאי שבעתיד המחקר גם יכלול </w:t>
      </w:r>
      <w:r w:rsidR="006E2FA6">
        <w:rPr>
          <w:rFonts w:asciiTheme="minorBidi" w:hAnsiTheme="minorBidi" w:hint="cs"/>
          <w:sz w:val="24"/>
          <w:szCs w:val="24"/>
          <w:rtl/>
        </w:rPr>
        <w:t xml:space="preserve">מדדים נוספים של וויסות רגשי, </w:t>
      </w:r>
      <w:r>
        <w:rPr>
          <w:rFonts w:asciiTheme="minorBidi" w:hAnsiTheme="minorBidi" w:hint="cs"/>
          <w:sz w:val="24"/>
          <w:szCs w:val="24"/>
          <w:rtl/>
        </w:rPr>
        <w:t>יעריך תפקוד רפלקטיבי בשיטות אחרות וי</w:t>
      </w:r>
      <w:r w:rsidR="006E2FA6">
        <w:rPr>
          <w:rFonts w:asciiTheme="minorBidi" w:hAnsiTheme="minorBidi" w:hint="cs"/>
          <w:sz w:val="24"/>
          <w:szCs w:val="24"/>
          <w:rtl/>
        </w:rPr>
        <w:t>כלול קבוצת ביקורת.</w:t>
      </w:r>
    </w:p>
    <w:p w:rsidR="00DF4DF8" w:rsidRPr="008E2452" w:rsidRDefault="00DF4DF8" w:rsidP="00CA681E">
      <w:pPr>
        <w:autoSpaceDE w:val="0"/>
        <w:autoSpaceDN w:val="0"/>
        <w:bidi w:val="0"/>
        <w:adjustRightInd w:val="0"/>
        <w:spacing w:after="0" w:line="240" w:lineRule="auto"/>
        <w:rPr>
          <w:rFonts w:ascii="Times New Roman" w:hAnsi="Times New Roman" w:cs="Times New Roman"/>
          <w:sz w:val="20"/>
          <w:szCs w:val="20"/>
        </w:rPr>
      </w:pPr>
    </w:p>
    <w:p w:rsidR="00DF4DF8" w:rsidRPr="008E2452" w:rsidRDefault="00DF4DF8" w:rsidP="00DF4DF8">
      <w:pPr>
        <w:bidi w:val="0"/>
        <w:rPr>
          <w:sz w:val="20"/>
          <w:szCs w:val="20"/>
        </w:rPr>
      </w:pPr>
    </w:p>
    <w:sectPr w:rsidR="00DF4DF8" w:rsidRPr="008E2452" w:rsidSect="00C254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DF8"/>
    <w:rsid w:val="00015492"/>
    <w:rsid w:val="000C1800"/>
    <w:rsid w:val="001853CB"/>
    <w:rsid w:val="00226ACA"/>
    <w:rsid w:val="00231A52"/>
    <w:rsid w:val="00246DFE"/>
    <w:rsid w:val="00292CE5"/>
    <w:rsid w:val="00325879"/>
    <w:rsid w:val="00341827"/>
    <w:rsid w:val="00462328"/>
    <w:rsid w:val="004C6018"/>
    <w:rsid w:val="00562EE7"/>
    <w:rsid w:val="00577803"/>
    <w:rsid w:val="005C2BC9"/>
    <w:rsid w:val="00602363"/>
    <w:rsid w:val="006252A7"/>
    <w:rsid w:val="006A3B9A"/>
    <w:rsid w:val="006E2FA6"/>
    <w:rsid w:val="00757D46"/>
    <w:rsid w:val="007614CF"/>
    <w:rsid w:val="0077169F"/>
    <w:rsid w:val="007A0714"/>
    <w:rsid w:val="008E2452"/>
    <w:rsid w:val="00907322"/>
    <w:rsid w:val="00944641"/>
    <w:rsid w:val="00947AF7"/>
    <w:rsid w:val="00992D27"/>
    <w:rsid w:val="009B578E"/>
    <w:rsid w:val="00A3365A"/>
    <w:rsid w:val="00A526C7"/>
    <w:rsid w:val="00A92D81"/>
    <w:rsid w:val="00AA1BFB"/>
    <w:rsid w:val="00AB5F9D"/>
    <w:rsid w:val="00B01FF9"/>
    <w:rsid w:val="00BD2A3E"/>
    <w:rsid w:val="00C25442"/>
    <w:rsid w:val="00CA681E"/>
    <w:rsid w:val="00CD3404"/>
    <w:rsid w:val="00D10719"/>
    <w:rsid w:val="00D23F19"/>
    <w:rsid w:val="00DE17E2"/>
    <w:rsid w:val="00DF4DF8"/>
    <w:rsid w:val="00E070B2"/>
    <w:rsid w:val="00E61FCE"/>
    <w:rsid w:val="00EA0F7E"/>
    <w:rsid w:val="00EB346A"/>
    <w:rsid w:val="00EE3BD5"/>
    <w:rsid w:val="00F15590"/>
    <w:rsid w:val="00F41717"/>
    <w:rsid w:val="00FC0D0E"/>
    <w:rsid w:val="00FE6F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61B0A-0D8C-413D-B2EE-2A44D6CBD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4505</Words>
  <Characters>22530</Characters>
  <Application>Microsoft Office Word</Application>
  <DocSecurity>0</DocSecurity>
  <Lines>187</Lines>
  <Paragraphs>53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שולי</dc:creator>
  <cp:lastModifiedBy>קטי סיבוני</cp:lastModifiedBy>
  <cp:revision>2</cp:revision>
  <dcterms:created xsi:type="dcterms:W3CDTF">2018-07-31T11:40:00Z</dcterms:created>
  <dcterms:modified xsi:type="dcterms:W3CDTF">2018-07-31T11:40:00Z</dcterms:modified>
</cp:coreProperties>
</file>